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D03AE">
      <w:pPr>
        <w:spacing w:line="360" w:lineRule="auto"/>
        <w:jc w:val="center"/>
        <w:outlineLvl w:val="0"/>
        <w:rPr>
          <w:b/>
          <w:sz w:val="36"/>
          <w:szCs w:val="36"/>
        </w:rPr>
      </w:pPr>
      <w:bookmarkStart w:id="0" w:name="_Toc99301424"/>
      <w:r>
        <w:rPr>
          <w:b/>
          <w:sz w:val="36"/>
          <w:szCs w:val="36"/>
        </w:rPr>
        <w:t>第五章   采购需求</w:t>
      </w:r>
      <w:bookmarkEnd w:id="0"/>
    </w:p>
    <w:p w14:paraId="12A58CF1">
      <w:pPr>
        <w:spacing w:line="360" w:lineRule="auto"/>
        <w:contextualSpacing/>
        <w:rPr>
          <w:sz w:val="24"/>
          <w:highlight w:val="none"/>
        </w:rPr>
      </w:pPr>
    </w:p>
    <w:p w14:paraId="545AD9C2">
      <w:pPr>
        <w:pStyle w:val="7"/>
        <w:numPr>
          <w:ilvl w:val="0"/>
          <w:numId w:val="1"/>
        </w:numPr>
        <w:spacing w:line="360" w:lineRule="auto"/>
        <w:ind w:firstLineChars="0"/>
        <w:contextualSpacing/>
        <w:outlineLvl w:val="0"/>
        <w:rPr>
          <w:rFonts w:ascii="Times New Roman" w:hAnsi="Times New Roman"/>
          <w:b/>
          <w:sz w:val="24"/>
          <w:szCs w:val="24"/>
          <w:highlight w:val="none"/>
        </w:rPr>
      </w:pPr>
      <w:r>
        <w:rPr>
          <w:rFonts w:ascii="Times New Roman" w:hAnsi="Times New Roman"/>
          <w:b/>
          <w:sz w:val="24"/>
          <w:szCs w:val="24"/>
          <w:highlight w:val="none"/>
        </w:rPr>
        <w:t>采购标的</w:t>
      </w:r>
    </w:p>
    <w:p w14:paraId="08DA965C">
      <w:pPr>
        <w:pStyle w:val="7"/>
        <w:numPr>
          <w:ilvl w:val="0"/>
          <w:numId w:val="2"/>
        </w:numPr>
        <w:spacing w:line="360" w:lineRule="auto"/>
        <w:ind w:left="0" w:firstLine="0" w:firstLineChars="0"/>
        <w:contextualSpacing/>
        <w:outlineLvl w:val="0"/>
        <w:rPr>
          <w:rFonts w:hint="eastAsia" w:ascii="楷体_GB2312" w:hAnsi="楷体_GB2312" w:eastAsia="楷体_GB2312" w:cs="楷体_GB2312"/>
          <w:b/>
          <w:sz w:val="24"/>
          <w:szCs w:val="24"/>
          <w:highlight w:val="none"/>
          <w:lang w:eastAsia="zh-CN"/>
        </w:rPr>
      </w:pPr>
      <w:r>
        <w:rPr>
          <w:bCs/>
          <w:sz w:val="24"/>
        </w:rPr>
        <w:t>采购标的</w:t>
      </w:r>
    </w:p>
    <w:tbl>
      <w:tblPr>
        <w:tblStyle w:val="5"/>
        <w:tblW w:w="9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835"/>
        <w:gridCol w:w="2775"/>
        <w:gridCol w:w="1275"/>
        <w:gridCol w:w="1275"/>
      </w:tblGrid>
      <w:tr w14:paraId="7F01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center"/>
          </w:tcPr>
          <w:p w14:paraId="5D36121C">
            <w:pPr>
              <w:jc w:val="center"/>
              <w:rPr>
                <w:b/>
                <w:sz w:val="24"/>
                <w:highlight w:val="none"/>
              </w:rPr>
            </w:pPr>
            <w:r>
              <w:rPr>
                <w:rFonts w:hint="eastAsia"/>
                <w:b/>
                <w:sz w:val="24"/>
                <w:highlight w:val="none"/>
              </w:rPr>
              <w:t>序号</w:t>
            </w:r>
          </w:p>
        </w:tc>
        <w:tc>
          <w:tcPr>
            <w:tcW w:w="2835" w:type="dxa"/>
            <w:noWrap w:val="0"/>
            <w:vAlign w:val="center"/>
          </w:tcPr>
          <w:p w14:paraId="68DEA45E">
            <w:pPr>
              <w:jc w:val="center"/>
              <w:rPr>
                <w:b/>
                <w:sz w:val="24"/>
                <w:highlight w:val="none"/>
              </w:rPr>
            </w:pPr>
            <w:r>
              <w:rPr>
                <w:rFonts w:hint="eastAsia"/>
                <w:b/>
                <w:sz w:val="24"/>
                <w:highlight w:val="none"/>
              </w:rPr>
              <w:t>货物或服务名称</w:t>
            </w:r>
          </w:p>
        </w:tc>
        <w:tc>
          <w:tcPr>
            <w:tcW w:w="2775" w:type="dxa"/>
            <w:noWrap w:val="0"/>
            <w:vAlign w:val="center"/>
          </w:tcPr>
          <w:p w14:paraId="20EB9566">
            <w:pPr>
              <w:jc w:val="center"/>
              <w:rPr>
                <w:rFonts w:hint="eastAsia" w:eastAsia="宋体"/>
                <w:b/>
                <w:sz w:val="24"/>
                <w:highlight w:val="none"/>
                <w:lang w:eastAsia="zh-CN"/>
              </w:rPr>
            </w:pPr>
            <w:r>
              <w:rPr>
                <w:rFonts w:hint="eastAsia"/>
                <w:b/>
                <w:sz w:val="24"/>
                <w:highlight w:val="none"/>
                <w:lang w:eastAsia="zh-CN"/>
              </w:rPr>
              <w:t>简要服务内容</w:t>
            </w:r>
          </w:p>
        </w:tc>
        <w:tc>
          <w:tcPr>
            <w:tcW w:w="1275" w:type="dxa"/>
            <w:noWrap w:val="0"/>
            <w:vAlign w:val="center"/>
          </w:tcPr>
          <w:p w14:paraId="5B4661BC">
            <w:pPr>
              <w:jc w:val="center"/>
              <w:rPr>
                <w:b/>
                <w:sz w:val="24"/>
                <w:highlight w:val="none"/>
              </w:rPr>
            </w:pPr>
            <w:r>
              <w:rPr>
                <w:rFonts w:hint="eastAsia"/>
                <w:b/>
                <w:sz w:val="24"/>
                <w:highlight w:val="none"/>
              </w:rPr>
              <w:t>数量</w:t>
            </w:r>
          </w:p>
        </w:tc>
        <w:tc>
          <w:tcPr>
            <w:tcW w:w="1275" w:type="dxa"/>
            <w:noWrap w:val="0"/>
            <w:vAlign w:val="center"/>
          </w:tcPr>
          <w:p w14:paraId="0A9E9539">
            <w:pPr>
              <w:jc w:val="center"/>
              <w:rPr>
                <w:rFonts w:hint="eastAsia"/>
                <w:b/>
                <w:sz w:val="24"/>
                <w:highlight w:val="none"/>
              </w:rPr>
            </w:pPr>
            <w:r>
              <w:rPr>
                <w:rFonts w:hint="eastAsia"/>
                <w:b/>
                <w:sz w:val="24"/>
                <w:highlight w:val="none"/>
              </w:rPr>
              <w:t>单位</w:t>
            </w:r>
          </w:p>
        </w:tc>
      </w:tr>
      <w:tr w14:paraId="62FB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8" w:hRule="atLeast"/>
        </w:trPr>
        <w:tc>
          <w:tcPr>
            <w:tcW w:w="1043" w:type="dxa"/>
            <w:noWrap w:val="0"/>
            <w:vAlign w:val="center"/>
          </w:tcPr>
          <w:p w14:paraId="3E733EC9">
            <w:pPr>
              <w:jc w:val="center"/>
              <w:rPr>
                <w:sz w:val="24"/>
                <w:highlight w:val="none"/>
              </w:rPr>
            </w:pPr>
            <w:r>
              <w:rPr>
                <w:rFonts w:hint="eastAsia"/>
                <w:sz w:val="24"/>
                <w:highlight w:val="none"/>
              </w:rPr>
              <w:t>1</w:t>
            </w:r>
          </w:p>
        </w:tc>
        <w:tc>
          <w:tcPr>
            <w:tcW w:w="2835" w:type="dxa"/>
            <w:noWrap w:val="0"/>
            <w:vAlign w:val="top"/>
          </w:tcPr>
          <w:p w14:paraId="15D15824">
            <w:pPr>
              <w:jc w:val="center"/>
              <w:rPr>
                <w:rFonts w:hint="default" w:eastAsia="宋体"/>
                <w:sz w:val="24"/>
                <w:highlight w:val="none"/>
                <w:lang w:val="en-US" w:eastAsia="zh-CN"/>
              </w:rPr>
            </w:pPr>
            <w:r>
              <w:rPr>
                <w:rFonts w:hint="default" w:eastAsia="宋体"/>
                <w:sz w:val="24"/>
                <w:highlight w:val="none"/>
                <w:lang w:val="en-US" w:eastAsia="zh-CN"/>
              </w:rPr>
              <w:t>北京市规划展览馆2026-2027年度</w:t>
            </w:r>
          </w:p>
          <w:p w14:paraId="2531AC7D">
            <w:pPr>
              <w:jc w:val="center"/>
              <w:rPr>
                <w:rFonts w:hint="default" w:eastAsia="宋体"/>
                <w:sz w:val="24"/>
                <w:highlight w:val="none"/>
                <w:lang w:val="en-US" w:eastAsia="zh-CN"/>
              </w:rPr>
            </w:pPr>
            <w:r>
              <w:rPr>
                <w:rFonts w:hint="default" w:eastAsia="宋体"/>
                <w:sz w:val="24"/>
                <w:highlight w:val="none"/>
                <w:lang w:val="en-US" w:eastAsia="zh-CN"/>
              </w:rPr>
              <w:t>物业管理服务采购项目</w:t>
            </w:r>
          </w:p>
        </w:tc>
        <w:tc>
          <w:tcPr>
            <w:tcW w:w="2775" w:type="dxa"/>
            <w:noWrap w:val="0"/>
            <w:vAlign w:val="top"/>
          </w:tcPr>
          <w:p w14:paraId="5E8DFC1B">
            <w:pPr>
              <w:spacing w:line="360" w:lineRule="auto"/>
              <w:ind w:firstLine="480" w:firstLineChars="200"/>
              <w:contextualSpacing/>
              <w:jc w:val="left"/>
              <w:rPr>
                <w:rFonts w:hint="eastAsia" w:eastAsia="宋体"/>
                <w:sz w:val="24"/>
                <w:highlight w:val="none"/>
                <w:lang w:val="en-US" w:eastAsia="zh-CN"/>
              </w:rPr>
            </w:pPr>
            <w:r>
              <w:rPr>
                <w:rFonts w:hint="eastAsia" w:eastAsia="宋体" w:cs="Times New Roman"/>
                <w:bCs/>
                <w:sz w:val="24"/>
                <w:highlight w:val="none"/>
              </w:rPr>
              <w:t>包括馆内及</w:t>
            </w:r>
            <w:r>
              <w:rPr>
                <w:rFonts w:hint="eastAsia" w:eastAsia="宋体" w:cs="Times New Roman"/>
                <w:bCs/>
                <w:sz w:val="24"/>
                <w:highlight w:val="none"/>
                <w:lang w:val="en-US" w:eastAsia="zh-CN"/>
              </w:rPr>
              <w:t>门前三包</w:t>
            </w:r>
            <w:r>
              <w:rPr>
                <w:rFonts w:hint="eastAsia" w:eastAsia="宋体" w:cs="Times New Roman"/>
                <w:bCs/>
                <w:sz w:val="24"/>
                <w:highlight w:val="none"/>
              </w:rPr>
              <w:t>区域</w:t>
            </w:r>
            <w:r>
              <w:rPr>
                <w:rFonts w:hint="eastAsia" w:eastAsia="宋体" w:cs="Times New Roman"/>
                <w:bCs/>
                <w:sz w:val="24"/>
                <w:highlight w:val="none"/>
                <w:lang w:val="en-US" w:eastAsia="zh-CN"/>
              </w:rPr>
              <w:t>安保、环境服务</w:t>
            </w:r>
            <w:r>
              <w:rPr>
                <w:rFonts w:hint="eastAsia" w:eastAsia="宋体" w:cs="Times New Roman"/>
                <w:bCs/>
                <w:sz w:val="24"/>
                <w:highlight w:val="none"/>
                <w:lang w:eastAsia="zh-CN"/>
              </w:rPr>
              <w:t>、</w:t>
            </w:r>
            <w:r>
              <w:rPr>
                <w:rFonts w:hint="eastAsia" w:eastAsia="宋体" w:cs="Times New Roman"/>
                <w:bCs/>
                <w:sz w:val="24"/>
                <w:highlight w:val="none"/>
                <w:lang w:val="en-US" w:eastAsia="zh-CN"/>
              </w:rPr>
              <w:t>消防中控室24小时值班、房屋及设备设施日常运行维护维修、绿化保养维护、微型消防站管理和运行等物业服务。</w:t>
            </w:r>
            <w:r>
              <w:rPr>
                <w:rFonts w:hint="eastAsia" w:eastAsia="宋体" w:cs="Times New Roman"/>
                <w:bCs/>
                <w:sz w:val="24"/>
                <w:highlight w:val="none"/>
              </w:rPr>
              <w:t>同时配合北京市规划展览馆做好各项应急突发事件处理</w:t>
            </w:r>
            <w:r>
              <w:rPr>
                <w:rFonts w:hint="eastAsia" w:eastAsia="宋体" w:cs="Times New Roman"/>
                <w:bCs/>
                <w:sz w:val="24"/>
                <w:highlight w:val="none"/>
                <w:lang w:eastAsia="zh-CN"/>
              </w:rPr>
              <w:t>和节约型公共机构建设</w:t>
            </w:r>
            <w:r>
              <w:rPr>
                <w:rFonts w:hint="eastAsia" w:eastAsia="宋体" w:cs="Times New Roman"/>
                <w:bCs/>
                <w:sz w:val="24"/>
                <w:highlight w:val="none"/>
              </w:rPr>
              <w:t>。</w:t>
            </w:r>
          </w:p>
        </w:tc>
        <w:tc>
          <w:tcPr>
            <w:tcW w:w="1275" w:type="dxa"/>
            <w:noWrap w:val="0"/>
            <w:vAlign w:val="top"/>
          </w:tcPr>
          <w:p w14:paraId="05C9FA25">
            <w:pPr>
              <w:ind w:firstLine="0" w:firstLineChars="0"/>
              <w:jc w:val="center"/>
              <w:rPr>
                <w:rFonts w:hint="eastAsia" w:eastAsia="宋体"/>
                <w:sz w:val="24"/>
                <w:highlight w:val="none"/>
                <w:lang w:val="en-US" w:eastAsia="zh-CN"/>
              </w:rPr>
            </w:pPr>
            <w:r>
              <w:rPr>
                <w:rFonts w:hint="eastAsia"/>
                <w:sz w:val="24"/>
                <w:highlight w:val="none"/>
                <w:lang w:val="en-US" w:eastAsia="zh-CN"/>
              </w:rPr>
              <w:t>1</w:t>
            </w:r>
          </w:p>
        </w:tc>
        <w:tc>
          <w:tcPr>
            <w:tcW w:w="1275" w:type="dxa"/>
            <w:noWrap w:val="0"/>
            <w:vAlign w:val="top"/>
          </w:tcPr>
          <w:p w14:paraId="7145D8DE">
            <w:pPr>
              <w:ind w:firstLine="0" w:firstLineChars="0"/>
              <w:jc w:val="center"/>
              <w:rPr>
                <w:rFonts w:hint="eastAsia"/>
                <w:sz w:val="24"/>
                <w:highlight w:val="none"/>
                <w:lang w:val="en-US" w:eastAsia="zh-CN"/>
              </w:rPr>
            </w:pPr>
            <w:r>
              <w:rPr>
                <w:rFonts w:hint="eastAsia"/>
                <w:sz w:val="24"/>
                <w:highlight w:val="none"/>
                <w:lang w:val="en-US" w:eastAsia="zh-CN"/>
              </w:rPr>
              <w:t>项</w:t>
            </w:r>
          </w:p>
        </w:tc>
      </w:tr>
    </w:tbl>
    <w:p w14:paraId="079CD5A1">
      <w:pPr>
        <w:spacing w:line="360" w:lineRule="auto"/>
        <w:ind w:firstLine="0" w:firstLineChars="0"/>
        <w:contextualSpacing/>
        <w:rPr>
          <w:rFonts w:hint="eastAsia" w:eastAsia="宋体" w:cs="Times New Roman"/>
          <w:bCs/>
          <w:sz w:val="24"/>
          <w:highlight w:val="none"/>
        </w:rPr>
      </w:pPr>
      <w:r>
        <w:rPr>
          <w:bCs/>
          <w:sz w:val="24"/>
        </w:rPr>
        <w:t>2. 项目概述</w:t>
      </w:r>
    </w:p>
    <w:p w14:paraId="45EC2C39">
      <w:pPr>
        <w:spacing w:line="360" w:lineRule="auto"/>
        <w:ind w:firstLine="480" w:firstLineChars="200"/>
        <w:contextualSpacing/>
        <w:rPr>
          <w:rFonts w:hint="eastAsia" w:eastAsia="宋体" w:cs="Times New Roman"/>
          <w:bCs/>
          <w:sz w:val="24"/>
          <w:highlight w:val="none"/>
        </w:rPr>
      </w:pPr>
      <w:r>
        <w:rPr>
          <w:rFonts w:hint="eastAsia" w:eastAsia="宋体" w:cs="Times New Roman"/>
          <w:bCs/>
          <w:sz w:val="24"/>
          <w:highlight w:val="none"/>
        </w:rPr>
        <w:t>北京市规划展览馆位于东城区前门东大街20号，占地面积 3960 ㎡，建筑面积约1.9万㎡，共分4层，展区地上4层、地下半层，办公区2层。作为以规划展示为特点为的政务活动、文化展示和国际交往的重要承载空间，承担着宣传首都规划建设成就和发展概况，开展规划和自然资源业务交流合作和科普教育事务性工作的重要职能。</w:t>
      </w:r>
    </w:p>
    <w:p w14:paraId="5E17788C">
      <w:pPr>
        <w:spacing w:line="360" w:lineRule="auto"/>
        <w:ind w:firstLine="480" w:firstLineChars="200"/>
        <w:contextualSpacing/>
        <w:rPr>
          <w:rFonts w:hint="eastAsia" w:eastAsia="宋体" w:cs="Times New Roman"/>
          <w:bCs/>
          <w:sz w:val="24"/>
          <w:highlight w:val="none"/>
        </w:rPr>
      </w:pPr>
      <w:r>
        <w:rPr>
          <w:rFonts w:hint="eastAsia" w:eastAsia="宋体" w:cs="Times New Roman"/>
          <w:bCs/>
          <w:sz w:val="24"/>
          <w:highlight w:val="none"/>
        </w:rPr>
        <w:t>北京市规划展览馆物业管理服务内容包括馆内及</w:t>
      </w:r>
      <w:r>
        <w:rPr>
          <w:rFonts w:hint="eastAsia" w:eastAsia="宋体" w:cs="Times New Roman"/>
          <w:bCs/>
          <w:sz w:val="24"/>
          <w:highlight w:val="none"/>
          <w:lang w:val="en-US" w:eastAsia="zh-CN"/>
        </w:rPr>
        <w:t>门前三包</w:t>
      </w:r>
      <w:r>
        <w:rPr>
          <w:rFonts w:hint="eastAsia" w:eastAsia="宋体" w:cs="Times New Roman"/>
          <w:bCs/>
          <w:sz w:val="24"/>
          <w:highlight w:val="none"/>
        </w:rPr>
        <w:t>区域</w:t>
      </w:r>
      <w:r>
        <w:rPr>
          <w:rFonts w:hint="eastAsia" w:eastAsia="宋体" w:cs="Times New Roman"/>
          <w:bCs/>
          <w:sz w:val="24"/>
          <w:highlight w:val="none"/>
          <w:lang w:val="en-US" w:eastAsia="zh-CN"/>
        </w:rPr>
        <w:t>安保、环境服务</w:t>
      </w:r>
      <w:r>
        <w:rPr>
          <w:rFonts w:hint="eastAsia" w:eastAsia="宋体" w:cs="Times New Roman"/>
          <w:bCs/>
          <w:sz w:val="24"/>
          <w:highlight w:val="none"/>
          <w:lang w:eastAsia="zh-CN"/>
        </w:rPr>
        <w:t>、</w:t>
      </w:r>
      <w:r>
        <w:rPr>
          <w:rFonts w:hint="eastAsia" w:eastAsia="宋体" w:cs="Times New Roman"/>
          <w:bCs/>
          <w:sz w:val="24"/>
          <w:highlight w:val="none"/>
          <w:lang w:val="en-US" w:eastAsia="zh-CN"/>
        </w:rPr>
        <w:t>消防中控室24小时值班、房屋及设备设施日常运行维护维修、绿化保养维护、微型消防站管理和运行等物业服务。</w:t>
      </w:r>
      <w:r>
        <w:rPr>
          <w:rFonts w:hint="eastAsia" w:eastAsia="宋体" w:cs="Times New Roman"/>
          <w:bCs/>
          <w:sz w:val="24"/>
          <w:highlight w:val="none"/>
        </w:rPr>
        <w:t>同时配合北京市规划展览馆做好各项应急突发事件处理</w:t>
      </w:r>
      <w:r>
        <w:rPr>
          <w:rFonts w:hint="eastAsia" w:eastAsia="宋体" w:cs="Times New Roman"/>
          <w:bCs/>
          <w:sz w:val="24"/>
          <w:highlight w:val="none"/>
          <w:lang w:eastAsia="zh-CN"/>
        </w:rPr>
        <w:t>和节约型公共机构建设</w:t>
      </w:r>
      <w:r>
        <w:rPr>
          <w:rFonts w:hint="eastAsia" w:eastAsia="宋体" w:cs="Times New Roman"/>
          <w:bCs/>
          <w:sz w:val="24"/>
          <w:highlight w:val="none"/>
        </w:rPr>
        <w:t>。</w:t>
      </w:r>
    </w:p>
    <w:p w14:paraId="0F8D50AF">
      <w:pPr>
        <w:pStyle w:val="7"/>
        <w:numPr>
          <w:ilvl w:val="0"/>
          <w:numId w:val="1"/>
        </w:numPr>
        <w:spacing w:line="360" w:lineRule="auto"/>
        <w:ind w:firstLineChars="0"/>
        <w:contextualSpacing/>
        <w:outlineLvl w:val="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eastAsia="zh-CN"/>
        </w:rPr>
        <w:t>商务要求</w:t>
      </w:r>
    </w:p>
    <w:p w14:paraId="0B6DEC36">
      <w:pPr>
        <w:pStyle w:val="7"/>
        <w:numPr>
          <w:ilvl w:val="0"/>
          <w:numId w:val="3"/>
        </w:numPr>
        <w:ind w:firstLine="0" w:firstLineChars="0"/>
        <w:outlineLvl w:val="0"/>
        <w:rPr>
          <w:rFonts w:hint="default" w:ascii="Calibri" w:hAnsi="Calibri" w:eastAsia="宋体" w:cs="Times New Roman"/>
          <w:b w:val="0"/>
          <w:bCs/>
          <w:sz w:val="24"/>
          <w:szCs w:val="22"/>
          <w:highlight w:val="none"/>
        </w:rPr>
      </w:pPr>
      <w:r>
        <w:rPr>
          <w:rFonts w:hint="eastAsia" w:eastAsia="宋体" w:cs="Times New Roman"/>
          <w:bCs/>
          <w:sz w:val="24"/>
        </w:rPr>
        <w:t>交付（实施）的时间（期限）和地点（范围）</w:t>
      </w:r>
    </w:p>
    <w:p w14:paraId="4CC7DFC3">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eastAsia="宋体" w:cs="Times New Roman"/>
          <w:sz w:val="24"/>
          <w:highlight w:val="none"/>
        </w:rPr>
      </w:pPr>
      <w:r>
        <w:rPr>
          <w:rFonts w:hint="eastAsia" w:eastAsia="宋体" w:cs="Times New Roman"/>
          <w:sz w:val="24"/>
          <w:highlight w:val="none"/>
        </w:rPr>
        <w:t>服务期限：自签订合同之日起</w:t>
      </w:r>
      <w:r>
        <w:rPr>
          <w:rFonts w:hint="eastAsia" w:eastAsia="宋体" w:cs="Times New Roman"/>
          <w:sz w:val="24"/>
          <w:highlight w:val="none"/>
          <w:lang w:val="en-US" w:eastAsia="zh-CN"/>
        </w:rPr>
        <w:t>一</w:t>
      </w:r>
      <w:r>
        <w:rPr>
          <w:rFonts w:hint="eastAsia" w:eastAsia="宋体" w:cs="Times New Roman"/>
          <w:sz w:val="24"/>
          <w:highlight w:val="none"/>
        </w:rPr>
        <w:t>年</w:t>
      </w:r>
    </w:p>
    <w:p w14:paraId="16106D97">
      <w:pPr>
        <w:spacing w:line="560" w:lineRule="exact"/>
        <w:ind w:firstLine="480" w:firstLineChars="200"/>
        <w:rPr>
          <w:rFonts w:hint="eastAsia" w:ascii="楷体_GB2312" w:hAnsi="楷体_GB2312" w:eastAsia="楷体_GB2312" w:cs="楷体_GB2312"/>
          <w:b/>
          <w:sz w:val="24"/>
          <w:szCs w:val="24"/>
          <w:highlight w:val="none"/>
        </w:rPr>
      </w:pPr>
      <w:r>
        <w:rPr>
          <w:rFonts w:hint="eastAsia" w:eastAsia="宋体" w:cs="Times New Roman"/>
          <w:sz w:val="24"/>
          <w:highlight w:val="none"/>
        </w:rPr>
        <w:t>服务地点：北京市东城区前门东大街20号北京市规划展览馆</w:t>
      </w:r>
    </w:p>
    <w:p w14:paraId="03A76299">
      <w:pPr>
        <w:pStyle w:val="7"/>
        <w:numPr>
          <w:ilvl w:val="0"/>
          <w:numId w:val="3"/>
        </w:numPr>
        <w:ind w:firstLine="0" w:firstLineChars="0"/>
        <w:outlineLvl w:val="0"/>
        <w:rPr>
          <w:rFonts w:hint="default" w:eastAsia="宋体" w:cs="Times New Roman"/>
          <w:bCs/>
          <w:sz w:val="24"/>
          <w:lang w:val="en-US" w:eastAsia="zh-CN"/>
        </w:rPr>
      </w:pPr>
      <w:r>
        <w:rPr>
          <w:rFonts w:hint="eastAsia" w:eastAsia="宋体" w:cs="Times New Roman"/>
          <w:bCs/>
          <w:sz w:val="24"/>
        </w:rPr>
        <w:t>付款条件（进度和方式）</w:t>
      </w:r>
    </w:p>
    <w:p w14:paraId="2306ADAF">
      <w:pPr>
        <w:spacing w:line="360" w:lineRule="auto"/>
        <w:ind w:firstLine="480" w:firstLineChars="200"/>
        <w:contextualSpacing/>
        <w:rPr>
          <w:rFonts w:hint="eastAsia" w:eastAsia="宋体" w:cs="Times New Roman"/>
          <w:bCs/>
          <w:sz w:val="24"/>
          <w:highlight w:val="none"/>
          <w:lang w:val="en-US" w:eastAsia="zh-CN"/>
        </w:rPr>
      </w:pPr>
      <w:r>
        <w:rPr>
          <w:rFonts w:hint="eastAsia" w:eastAsia="宋体" w:cs="Times New Roman"/>
          <w:bCs/>
          <w:sz w:val="24"/>
          <w:highlight w:val="none"/>
          <w:lang w:val="en-US" w:eastAsia="zh-CN"/>
        </w:rPr>
        <w:t xml:space="preserve">该服务项目的费用包括但不限于以下费用：投标人因本项目产生的办公、交通、员工工资、各类加班费用（含法定节假日）、符合法律要求的各类保险等全部费用，在服务期间，除非双方另有约定，采购人无需另行支付其他费用。 </w:t>
      </w:r>
    </w:p>
    <w:p w14:paraId="3440D9F9">
      <w:pPr>
        <w:spacing w:line="360" w:lineRule="auto"/>
        <w:ind w:firstLine="480" w:firstLineChars="200"/>
        <w:contextualSpacing/>
        <w:rPr>
          <w:rFonts w:hint="eastAsia" w:eastAsia="宋体" w:cs="Times New Roman"/>
          <w:bCs/>
          <w:sz w:val="24"/>
          <w:highlight w:val="none"/>
          <w:lang w:val="en-US" w:eastAsia="zh-CN"/>
        </w:rPr>
      </w:pPr>
      <w:r>
        <w:rPr>
          <w:rFonts w:hint="eastAsia" w:eastAsia="宋体" w:cs="Times New Roman"/>
          <w:bCs/>
          <w:sz w:val="24"/>
          <w:highlight w:val="none"/>
          <w:lang w:val="en-US" w:eastAsia="zh-CN"/>
        </w:rPr>
        <w:t xml:space="preserve">设备设施日常维修维护需要的维修材料每件超800元以上由采购人提供。 </w:t>
      </w:r>
    </w:p>
    <w:p w14:paraId="4A69FB86">
      <w:pPr>
        <w:pStyle w:val="7"/>
        <w:numPr>
          <w:ilvl w:val="0"/>
          <w:numId w:val="0"/>
        </w:numPr>
        <w:spacing w:line="560" w:lineRule="exact"/>
        <w:ind w:firstLine="480" w:firstLineChars="200"/>
        <w:outlineLvl w:val="0"/>
        <w:rPr>
          <w:rFonts w:hint="eastAsia" w:eastAsia="宋体" w:cs="Times New Roman"/>
          <w:bCs/>
          <w:sz w:val="24"/>
          <w:highlight w:val="none"/>
          <w:lang w:val="en-US" w:eastAsia="zh-CN"/>
        </w:rPr>
      </w:pPr>
      <w:r>
        <w:rPr>
          <w:rFonts w:hint="eastAsia" w:ascii="宋体" w:hAnsi="宋体" w:eastAsia="宋体" w:cs="宋体"/>
          <w:kern w:val="0"/>
          <w:sz w:val="24"/>
          <w:szCs w:val="24"/>
          <w:highlight w:val="none"/>
          <w:lang w:eastAsia="zh-CN"/>
        </w:rPr>
        <w:t>物业</w:t>
      </w:r>
      <w:r>
        <w:rPr>
          <w:rFonts w:hint="eastAsia" w:ascii="宋体" w:hAnsi="宋体" w:eastAsia="宋体" w:cs="宋体"/>
          <w:kern w:val="0"/>
          <w:sz w:val="24"/>
          <w:szCs w:val="24"/>
          <w:highlight w:val="none"/>
        </w:rPr>
        <w:t>服务费每三个月为一个结算周期，分四笔向</w:t>
      </w:r>
      <w:r>
        <w:rPr>
          <w:rFonts w:hint="eastAsia" w:ascii="宋体" w:hAnsi="宋体" w:eastAsia="宋体" w:cs="宋体"/>
          <w:kern w:val="0"/>
          <w:sz w:val="24"/>
          <w:szCs w:val="24"/>
          <w:highlight w:val="none"/>
          <w:lang w:eastAsia="zh-CN"/>
        </w:rPr>
        <w:t>中标人</w:t>
      </w:r>
      <w:r>
        <w:rPr>
          <w:rFonts w:hint="eastAsia" w:ascii="宋体" w:hAnsi="宋体" w:eastAsia="宋体" w:cs="宋体"/>
          <w:kern w:val="0"/>
          <w:sz w:val="24"/>
          <w:szCs w:val="24"/>
          <w:highlight w:val="none"/>
        </w:rPr>
        <w:t>支付：第一笔服务费为合同签订后，财政资金拨付至</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后7个工作日内支付；第二笔、第三笔服务费支付时间为合同签订当月起第4个、第7个自然月的10日前（遇法定节假日顺延至节假日后的第一个工作日）支付；第四笔服务费支付时间在合同服务期满后</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验收合格后7个工作日内支付；以上支付前均须</w:t>
      </w:r>
      <w:r>
        <w:rPr>
          <w:rFonts w:hint="eastAsia" w:ascii="宋体" w:hAnsi="宋体" w:eastAsia="宋体" w:cs="宋体"/>
          <w:kern w:val="0"/>
          <w:sz w:val="24"/>
          <w:szCs w:val="24"/>
          <w:highlight w:val="none"/>
          <w:lang w:eastAsia="zh-CN"/>
        </w:rPr>
        <w:t>中标人</w:t>
      </w:r>
      <w:r>
        <w:rPr>
          <w:rFonts w:hint="eastAsia" w:ascii="宋体" w:hAnsi="宋体" w:eastAsia="宋体" w:cs="宋体"/>
          <w:kern w:val="0"/>
          <w:sz w:val="24"/>
          <w:szCs w:val="24"/>
          <w:highlight w:val="none"/>
        </w:rPr>
        <w:t>提供合格等额增值税发票且</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上级财政拨付资金到位。</w:t>
      </w:r>
    </w:p>
    <w:p w14:paraId="0DF9746D">
      <w:pPr>
        <w:pStyle w:val="7"/>
        <w:numPr>
          <w:ilvl w:val="0"/>
          <w:numId w:val="1"/>
        </w:numPr>
        <w:spacing w:line="360" w:lineRule="auto"/>
        <w:ind w:firstLineChars="0"/>
        <w:contextualSpacing/>
        <w:outlineLvl w:val="0"/>
        <w:rPr>
          <w:rFonts w:ascii="Times New Roman" w:hAnsi="Times New Roman"/>
          <w:b/>
          <w:sz w:val="24"/>
          <w:szCs w:val="24"/>
          <w:highlight w:val="none"/>
        </w:rPr>
      </w:pPr>
      <w:r>
        <w:rPr>
          <w:rFonts w:ascii="Times New Roman" w:hAnsi="Times New Roman"/>
          <w:b/>
          <w:sz w:val="24"/>
          <w:szCs w:val="24"/>
          <w:highlight w:val="none"/>
        </w:rPr>
        <w:t>技术要求</w:t>
      </w:r>
    </w:p>
    <w:p w14:paraId="480EA3DB">
      <w:pPr>
        <w:spacing w:line="360" w:lineRule="auto"/>
        <w:contextualSpacing/>
        <w:rPr>
          <w:sz w:val="24"/>
        </w:rPr>
      </w:pPr>
      <w:r>
        <w:rPr>
          <w:sz w:val="24"/>
        </w:rPr>
        <w:t>1. 基本要求</w:t>
      </w:r>
    </w:p>
    <w:p w14:paraId="468503CE">
      <w:pPr>
        <w:spacing w:line="360" w:lineRule="auto"/>
        <w:ind w:firstLine="480" w:firstLineChars="200"/>
        <w:contextualSpacing/>
        <w:rPr>
          <w:sz w:val="24"/>
        </w:rPr>
      </w:pPr>
      <w:r>
        <w:rPr>
          <w:sz w:val="24"/>
        </w:rPr>
        <w:t>1.1 采购标的需实现的功能或者目标</w:t>
      </w:r>
    </w:p>
    <w:p w14:paraId="0A0F6141">
      <w:pPr>
        <w:spacing w:line="360" w:lineRule="auto"/>
        <w:ind w:firstLine="480" w:firstLineChars="200"/>
        <w:contextualSpacing/>
        <w:rPr>
          <w:sz w:val="24"/>
        </w:rPr>
      </w:pPr>
      <w:r>
        <w:rPr>
          <w:rFonts w:hint="eastAsia"/>
          <w:sz w:val="24"/>
        </w:rPr>
        <w:t>采购标的需实现目标是通过专业化、规范化、精细化的物业管理服务，保障展馆各项设施设备正常高效运行，维护展馆良好的公共秩序与环境风貌，为展馆日常开放、政务接待、规划展示、公众参观等各项工作提供坚实支撑，助力展馆充分发挥展示首都规划成就、传播城市文化、服务社会公众的公益职能，打造安全、整洁、有序、优质、高效的展馆环境，彰显首都窗口单位的良好形象。</w:t>
      </w:r>
    </w:p>
    <w:p w14:paraId="4B5BD2D5">
      <w:pPr>
        <w:spacing w:line="360" w:lineRule="auto"/>
        <w:ind w:firstLine="480" w:firstLineChars="200"/>
        <w:contextualSpacing/>
        <w:rPr>
          <w:sz w:val="24"/>
        </w:rPr>
      </w:pPr>
      <w:r>
        <w:rPr>
          <w:sz w:val="24"/>
        </w:rPr>
        <w:t>1.2 需执行的国家相关标准、行业标准、地方标准或者其他标准、规范</w:t>
      </w:r>
    </w:p>
    <w:p w14:paraId="7ABAFDBA">
      <w:pPr>
        <w:spacing w:line="360" w:lineRule="auto"/>
        <w:ind w:firstLine="480" w:firstLineChars="200"/>
        <w:contextualSpacing/>
        <w:rPr>
          <w:rFonts w:hint="eastAsia"/>
          <w:sz w:val="24"/>
          <w:lang w:eastAsia="zh-CN"/>
        </w:rPr>
      </w:pPr>
      <w:r>
        <w:rPr>
          <w:rFonts w:hint="eastAsia"/>
          <w:sz w:val="24"/>
        </w:rPr>
        <w:t>《物业管理条例》（国务院令第379号，经2018年第三次修订</w:t>
      </w:r>
      <w:r>
        <w:rPr>
          <w:rFonts w:hint="eastAsia"/>
          <w:sz w:val="24"/>
          <w:lang w:eastAsia="zh-CN"/>
        </w:rPr>
        <w:t>）；</w:t>
      </w:r>
    </w:p>
    <w:p w14:paraId="2512CA72">
      <w:pPr>
        <w:spacing w:line="360" w:lineRule="auto"/>
        <w:ind w:firstLine="480" w:firstLineChars="200"/>
        <w:contextualSpacing/>
        <w:rPr>
          <w:rFonts w:hint="default" w:ascii="Times New Roman" w:hAnsi="Times New Roman" w:eastAsia="宋体" w:cs="Times New Roman"/>
          <w:sz w:val="24"/>
          <w:lang w:eastAsia="zh-CN"/>
        </w:rPr>
      </w:pPr>
      <w:r>
        <w:rPr>
          <w:rFonts w:hint="default" w:ascii="Times New Roman" w:hAnsi="Times New Roman" w:eastAsia="宋体" w:cs="Times New Roman"/>
          <w:sz w:val="24"/>
        </w:rPr>
        <w:t>GB/T 45840—2025《公共机构绿色场馆评价导则》（2025年发布</w:t>
      </w:r>
      <w:r>
        <w:rPr>
          <w:rFonts w:hint="default" w:ascii="Times New Roman" w:hAnsi="Times New Roman" w:eastAsia="宋体" w:cs="Times New Roman"/>
          <w:sz w:val="24"/>
          <w:lang w:eastAsia="zh-CN"/>
        </w:rPr>
        <w:t>）；</w:t>
      </w:r>
    </w:p>
    <w:p w14:paraId="3169AEDF">
      <w:pPr>
        <w:keepNext w:val="0"/>
        <w:keepLines w:val="0"/>
        <w:widowControl/>
        <w:suppressLineNumbers w:val="0"/>
        <w:spacing w:line="360" w:lineRule="auto"/>
        <w:ind w:firstLine="480" w:firstLineChars="200"/>
        <w:contextualSpacing/>
        <w:jc w:val="left"/>
        <w:rPr>
          <w:rFonts w:ascii="Times New Roman" w:hAnsi="Times New Roman" w:eastAsia="宋体" w:cs="Times New Roman"/>
          <w:sz w:val="24"/>
        </w:rPr>
      </w:pPr>
      <w:r>
        <w:rPr>
          <w:rFonts w:ascii="Times New Roman" w:hAnsi="Times New Roman" w:eastAsia="宋体" w:cs="Times New Roman"/>
          <w:kern w:val="2"/>
          <w:sz w:val="24"/>
          <w:szCs w:val="24"/>
          <w:lang w:val="en-US" w:eastAsia="zh-CN" w:bidi="ar"/>
        </w:rPr>
        <w:t>GB 9669—1996《图书馆、博物馆、美术馆、展览馆卫生标准》</w:t>
      </w:r>
      <w:r>
        <w:rPr>
          <w:rFonts w:hint="eastAsia" w:ascii="Times New Roman" w:hAnsi="Times New Roman" w:eastAsia="宋体" w:cs="Times New Roman"/>
          <w:kern w:val="2"/>
          <w:sz w:val="24"/>
          <w:szCs w:val="24"/>
          <w:lang w:val="en-US" w:eastAsia="zh-CN" w:bidi="ar"/>
        </w:rPr>
        <w:t>；</w:t>
      </w:r>
    </w:p>
    <w:p w14:paraId="2834FD27">
      <w:pPr>
        <w:spacing w:line="360" w:lineRule="auto"/>
        <w:ind w:firstLine="480" w:firstLineChars="200"/>
        <w:contextualSpacing/>
        <w:rPr>
          <w:rFonts w:hint="default" w:ascii="Times New Roman" w:hAnsi="Times New Roman" w:eastAsia="宋体" w:cs="Times New Roman"/>
          <w:sz w:val="24"/>
          <w:lang w:eastAsia="zh-CN"/>
        </w:rPr>
      </w:pPr>
      <w:r>
        <w:rPr>
          <w:rFonts w:hint="default" w:ascii="Times New Roman" w:hAnsi="Times New Roman" w:eastAsia="宋体" w:cs="Times New Roman"/>
          <w:sz w:val="24"/>
        </w:rPr>
        <w:t>GB 55036—2022《消防设施通用规范》</w:t>
      </w:r>
      <w:r>
        <w:rPr>
          <w:rFonts w:hint="default" w:ascii="Times New Roman" w:hAnsi="Times New Roman" w:eastAsia="宋体" w:cs="Times New Roman"/>
          <w:sz w:val="24"/>
          <w:lang w:eastAsia="zh-CN"/>
        </w:rPr>
        <w:t>；</w:t>
      </w:r>
    </w:p>
    <w:p w14:paraId="7F42BBB9">
      <w:pPr>
        <w:spacing w:line="360" w:lineRule="auto"/>
        <w:ind w:firstLine="480" w:firstLineChars="200"/>
        <w:contextualSpacing/>
        <w:rPr>
          <w:rFonts w:hint="default" w:ascii="Times New Roman" w:hAnsi="Times New Roman" w:eastAsia="宋体" w:cs="Times New Roman"/>
          <w:sz w:val="24"/>
          <w:lang w:eastAsia="zh-CN"/>
        </w:rPr>
      </w:pPr>
      <w:r>
        <w:rPr>
          <w:rFonts w:hint="default" w:ascii="Times New Roman" w:hAnsi="Times New Roman" w:eastAsia="宋体" w:cs="Times New Roman"/>
          <w:sz w:val="24"/>
        </w:rPr>
        <w:t>GB/T 40248—2021《人员密集场所消防安全管理》</w:t>
      </w:r>
      <w:r>
        <w:rPr>
          <w:rFonts w:hint="default" w:ascii="Times New Roman" w:hAnsi="Times New Roman" w:eastAsia="宋体" w:cs="Times New Roman"/>
          <w:sz w:val="24"/>
          <w:lang w:eastAsia="zh-CN"/>
        </w:rPr>
        <w:t>；</w:t>
      </w:r>
    </w:p>
    <w:p w14:paraId="42C64CA8">
      <w:pPr>
        <w:keepNext w:val="0"/>
        <w:keepLines w:val="0"/>
        <w:widowControl/>
        <w:suppressLineNumbers w:val="0"/>
        <w:spacing w:line="360" w:lineRule="auto"/>
        <w:ind w:firstLine="480" w:firstLineChars="200"/>
        <w:contextualSpacing/>
        <w:jc w:val="left"/>
        <w:rPr>
          <w:rFonts w:ascii="Times New Roman" w:hAnsi="Times New Roman" w:eastAsia="宋体" w:cs="Times New Roman"/>
          <w:sz w:val="24"/>
        </w:rPr>
      </w:pPr>
      <w:r>
        <w:rPr>
          <w:rFonts w:ascii="Times New Roman" w:hAnsi="Times New Roman" w:eastAsia="宋体" w:cs="Times New Roman"/>
          <w:kern w:val="2"/>
          <w:sz w:val="24"/>
          <w:szCs w:val="24"/>
          <w:lang w:val="en-US" w:eastAsia="zh-CN" w:bidi="ar"/>
        </w:rPr>
        <w:t>《北京市物业管理条例》（2020年5月1日施行，2024年修正</w:t>
      </w:r>
      <w:r>
        <w:rPr>
          <w:rFonts w:hint="default" w:ascii="Times New Roman" w:hAnsi="Times New Roman" w:eastAsia="宋体" w:cs="Times New Roman"/>
          <w:kern w:val="2"/>
          <w:sz w:val="24"/>
          <w:szCs w:val="24"/>
          <w:lang w:val="en-US" w:eastAsia="zh-CN" w:bidi="ar"/>
        </w:rPr>
        <w:t>）；</w:t>
      </w:r>
    </w:p>
    <w:p w14:paraId="408DE5A5">
      <w:pPr>
        <w:keepNext w:val="0"/>
        <w:keepLines w:val="0"/>
        <w:widowControl/>
        <w:suppressLineNumbers w:val="0"/>
        <w:spacing w:line="360" w:lineRule="auto"/>
        <w:ind w:firstLine="480" w:firstLineChars="200"/>
        <w:contextualSpacing/>
        <w:jc w:val="left"/>
        <w:rPr>
          <w:rFonts w:hint="eastAsia" w:ascii="Times New Roman" w:hAnsi="Times New Roman" w:eastAsia="宋体" w:cs="Times New Roman"/>
          <w:sz w:val="24"/>
        </w:rPr>
      </w:pPr>
      <w:r>
        <w:rPr>
          <w:rFonts w:hint="eastAsia" w:ascii="Times New Roman" w:hAnsi="Times New Roman" w:eastAsia="宋体" w:cs="Times New Roman"/>
          <w:sz w:val="24"/>
          <w:lang w:bidi="ar"/>
        </w:rPr>
        <w:t>《机关、团体、企业、事业单位消防安全管理规定》</w:t>
      </w:r>
      <w:r>
        <w:rPr>
          <w:rFonts w:hint="eastAsia" w:ascii="Times New Roman" w:hAnsi="Times New Roman" w:eastAsia="宋体" w:cs="Times New Roman"/>
          <w:sz w:val="24"/>
          <w:lang w:eastAsia="zh-CN" w:bidi="ar"/>
        </w:rPr>
        <w:t>。</w:t>
      </w:r>
    </w:p>
    <w:p w14:paraId="7665B529">
      <w:pPr>
        <w:widowControl/>
        <w:spacing w:line="360" w:lineRule="auto"/>
        <w:ind w:firstLine="480" w:firstLineChars="200"/>
        <w:contextualSpacing/>
        <w:jc w:val="left"/>
        <w:rPr>
          <w:rFonts w:hint="eastAsia"/>
          <w:sz w:val="24"/>
          <w:lang w:eastAsia="zh-CN"/>
        </w:rPr>
      </w:pPr>
      <w:r>
        <w:rPr>
          <w:rFonts w:ascii="Times New Roman" w:hAnsi="Times New Roman" w:eastAsia="宋体" w:cs="Times New Roman"/>
          <w:kern w:val="2"/>
          <w:sz w:val="24"/>
          <w:szCs w:val="24"/>
          <w:lang w:val="en-US" w:eastAsia="zh-CN" w:bidi="ar"/>
        </w:rPr>
        <w:t>《公众聚集场所投入使用营业消防安全检查规则》</w:t>
      </w:r>
      <w:r>
        <w:rPr>
          <w:rFonts w:hint="default" w:ascii="Times New Roman" w:hAnsi="Times New Roman" w:eastAsia="宋体" w:cs="Times New Roman"/>
          <w:kern w:val="2"/>
          <w:sz w:val="24"/>
          <w:szCs w:val="24"/>
          <w:lang w:val="en-US" w:eastAsia="zh-CN" w:bidi="ar"/>
        </w:rPr>
        <w:t>。</w:t>
      </w:r>
    </w:p>
    <w:p w14:paraId="3293BB71">
      <w:pPr>
        <w:spacing w:line="360" w:lineRule="auto"/>
        <w:contextualSpacing/>
        <w:rPr>
          <w:sz w:val="24"/>
        </w:rPr>
      </w:pPr>
      <w:r>
        <w:rPr>
          <w:sz w:val="24"/>
        </w:rPr>
        <w:t>2. 服务内容及要求</w:t>
      </w:r>
    </w:p>
    <w:p w14:paraId="53BAC118">
      <w:pPr>
        <w:widowControl/>
        <w:spacing w:line="360" w:lineRule="auto"/>
        <w:ind w:firstLine="480" w:firstLineChars="200"/>
        <w:contextualSpacing/>
        <w:rPr>
          <w:sz w:val="24"/>
        </w:rPr>
      </w:pPr>
      <w:r>
        <w:rPr>
          <w:sz w:val="24"/>
        </w:rPr>
        <w:t>2.</w:t>
      </w:r>
      <w:r>
        <w:rPr>
          <w:rFonts w:hint="eastAsia"/>
          <w:sz w:val="24"/>
          <w:lang w:val="en-US" w:eastAsia="zh-CN"/>
        </w:rPr>
        <w:t>1</w:t>
      </w:r>
      <w:r>
        <w:rPr>
          <w:sz w:val="24"/>
        </w:rPr>
        <w:t>采购标的需满足的服务标准、期限、效率等要求</w:t>
      </w:r>
    </w:p>
    <w:p w14:paraId="3739D0B6">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outlineLvl w:val="9"/>
        <w:rPr>
          <w:rFonts w:hint="default" w:ascii="Times New Roman" w:hAnsi="Times New Roman" w:eastAsia="宋体" w:cs="Times New Roman"/>
          <w:b w:val="0"/>
          <w:sz w:val="24"/>
          <w:szCs w:val="24"/>
          <w:highlight w:val="none"/>
        </w:rPr>
      </w:pPr>
      <w:r>
        <w:rPr>
          <w:rFonts w:ascii="Times New Roman" w:hAnsi="Times New Roman" w:eastAsia="宋体" w:cs="Times New Roman"/>
          <w:sz w:val="24"/>
        </w:rPr>
        <w:t>2.</w:t>
      </w:r>
      <w:r>
        <w:rPr>
          <w:rFonts w:hint="default" w:ascii="Times New Roman" w:hAnsi="Times New Roman" w:eastAsia="宋体" w:cs="Times New Roman"/>
          <w:sz w:val="24"/>
          <w:lang w:val="en-US" w:eastAsia="zh-CN"/>
        </w:rPr>
        <w:t>1.1</w:t>
      </w:r>
      <w:r>
        <w:rPr>
          <w:rFonts w:hint="default" w:ascii="Times New Roman" w:hAnsi="Times New Roman" w:eastAsia="宋体" w:cs="Times New Roman"/>
          <w:b w:val="0"/>
          <w:sz w:val="24"/>
          <w:szCs w:val="24"/>
          <w:highlight w:val="none"/>
        </w:rPr>
        <w:t>人员要求</w:t>
      </w:r>
    </w:p>
    <w:p w14:paraId="2F10ED16">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szCs w:val="24"/>
          <w:highlight w:val="none"/>
          <w:lang w:eastAsia="zh-CN"/>
        </w:rPr>
      </w:pPr>
      <w:r>
        <w:rPr>
          <w:rFonts w:hint="eastAsia" w:ascii="Times New Roman" w:hAnsi="Times New Roman" w:eastAsia="宋体" w:cs="Times New Roman"/>
          <w:bCs/>
          <w:sz w:val="24"/>
          <w:szCs w:val="24"/>
          <w:highlight w:val="none"/>
        </w:rPr>
        <w:t>项目管理团队：5人。设项目经理1人，副经理1人、安保队长1人、保洁主管1人、</w:t>
      </w:r>
      <w:r>
        <w:rPr>
          <w:rFonts w:hint="eastAsia" w:ascii="Times New Roman" w:hAnsi="Times New Roman" w:eastAsia="宋体" w:cs="Times New Roman"/>
          <w:bCs/>
          <w:sz w:val="24"/>
          <w:szCs w:val="24"/>
          <w:highlight w:val="none"/>
          <w:lang w:val="en-US" w:eastAsia="zh-CN"/>
        </w:rPr>
        <w:t>工程主管</w:t>
      </w:r>
      <w:r>
        <w:rPr>
          <w:rFonts w:hint="eastAsia" w:ascii="Times New Roman" w:hAnsi="Times New Roman" w:eastAsia="宋体" w:cs="Times New Roman"/>
          <w:bCs/>
          <w:sz w:val="24"/>
          <w:szCs w:val="24"/>
          <w:highlight w:val="none"/>
        </w:rPr>
        <w:t>1人</w:t>
      </w:r>
      <w:r>
        <w:rPr>
          <w:rFonts w:hint="eastAsia" w:ascii="Times New Roman" w:hAnsi="Times New Roman" w:eastAsia="宋体" w:cs="Times New Roman"/>
          <w:bCs/>
          <w:sz w:val="24"/>
          <w:szCs w:val="24"/>
          <w:highlight w:val="none"/>
          <w:lang w:eastAsia="zh-CN"/>
        </w:rPr>
        <w:t>。</w:t>
      </w:r>
    </w:p>
    <w:p w14:paraId="6DBD5BA9">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项目经理有</w:t>
      </w:r>
      <w:r>
        <w:rPr>
          <w:rFonts w:hint="default" w:ascii="Times New Roman" w:hAnsi="Times New Roman" w:eastAsia="宋体" w:cs="Times New Roman"/>
          <w:bCs/>
          <w:sz w:val="24"/>
          <w:szCs w:val="24"/>
          <w:highlight w:val="none"/>
          <w:lang w:val="en-US" w:eastAsia="zh-CN"/>
        </w:rPr>
        <w:t>5</w:t>
      </w:r>
      <w:r>
        <w:rPr>
          <w:rFonts w:hint="eastAsia" w:ascii="Times New Roman" w:hAnsi="Times New Roman" w:eastAsia="宋体" w:cs="Times New Roman"/>
          <w:bCs/>
          <w:sz w:val="24"/>
          <w:szCs w:val="24"/>
          <w:highlight w:val="none"/>
          <w:lang w:val="en-US" w:eastAsia="zh-CN"/>
        </w:rPr>
        <w:t>年及以上类似项目项目负责人工作的管理经验</w:t>
      </w:r>
      <w:r>
        <w:rPr>
          <w:rFonts w:hint="eastAsia" w:ascii="Times New Roman" w:hAnsi="Times New Roman" w:eastAsia="宋体" w:cs="Times New Roman"/>
          <w:bCs/>
          <w:sz w:val="24"/>
          <w:szCs w:val="24"/>
          <w:highlight w:val="none"/>
          <w:lang w:eastAsia="zh-CN"/>
        </w:rPr>
        <w:t>；</w:t>
      </w:r>
      <w:r>
        <w:rPr>
          <w:rFonts w:hint="eastAsia" w:ascii="Times New Roman" w:hAnsi="Times New Roman" w:eastAsia="宋体" w:cs="Times New Roman"/>
          <w:bCs/>
          <w:sz w:val="24"/>
          <w:szCs w:val="24"/>
          <w:highlight w:val="none"/>
        </w:rPr>
        <w:t>副</w:t>
      </w:r>
      <w:r>
        <w:rPr>
          <w:rFonts w:hint="eastAsia" w:ascii="Times New Roman" w:hAnsi="Times New Roman" w:eastAsia="宋体" w:cs="Times New Roman"/>
          <w:bCs/>
          <w:sz w:val="24"/>
          <w:szCs w:val="24"/>
          <w:highlight w:val="none"/>
          <w:lang w:val="en-US" w:eastAsia="zh-CN"/>
        </w:rPr>
        <w:t>经理有3年及以上类似项目项目经理或助理工作的管理经验</w:t>
      </w:r>
      <w:r>
        <w:rPr>
          <w:rFonts w:hint="eastAsia" w:ascii="Times New Roman" w:hAnsi="Times New Roman" w:eastAsia="宋体" w:cs="Times New Roman"/>
          <w:bCs/>
          <w:sz w:val="24"/>
          <w:szCs w:val="24"/>
          <w:highlight w:val="none"/>
          <w:lang w:eastAsia="zh-CN"/>
        </w:rPr>
        <w:t>；</w:t>
      </w:r>
      <w:r>
        <w:rPr>
          <w:rFonts w:hint="eastAsia" w:ascii="Times New Roman" w:hAnsi="Times New Roman" w:eastAsia="宋体" w:cs="Times New Roman"/>
          <w:bCs/>
          <w:sz w:val="24"/>
          <w:szCs w:val="24"/>
          <w:highlight w:val="none"/>
        </w:rPr>
        <w:t>安保队长</w:t>
      </w:r>
      <w:r>
        <w:rPr>
          <w:rFonts w:hint="eastAsia" w:ascii="Times New Roman" w:hAnsi="Times New Roman" w:eastAsia="宋体" w:cs="Times New Roman"/>
          <w:bCs/>
          <w:sz w:val="24"/>
          <w:szCs w:val="24"/>
          <w:highlight w:val="none"/>
          <w:lang w:val="en-US" w:eastAsia="zh-CN"/>
        </w:rPr>
        <w:t>有3年及以上类似项目安保主管工作的管理经验</w:t>
      </w:r>
      <w:r>
        <w:rPr>
          <w:rFonts w:hint="eastAsia" w:ascii="Times New Roman" w:hAnsi="Times New Roman" w:eastAsia="宋体" w:cs="Times New Roman"/>
          <w:bCs/>
          <w:sz w:val="24"/>
          <w:szCs w:val="24"/>
          <w:highlight w:val="none"/>
          <w:lang w:eastAsia="zh-CN"/>
        </w:rPr>
        <w:t>；</w:t>
      </w:r>
      <w:r>
        <w:rPr>
          <w:rFonts w:hint="eastAsia" w:ascii="Times New Roman" w:hAnsi="Times New Roman" w:eastAsia="宋体" w:cs="Times New Roman"/>
          <w:bCs/>
          <w:sz w:val="24"/>
          <w:szCs w:val="24"/>
          <w:highlight w:val="none"/>
        </w:rPr>
        <w:t>保洁主管</w:t>
      </w:r>
      <w:r>
        <w:rPr>
          <w:rFonts w:hint="eastAsia" w:ascii="Times New Roman" w:hAnsi="Times New Roman" w:eastAsia="宋体" w:cs="Times New Roman"/>
          <w:bCs/>
          <w:sz w:val="24"/>
          <w:szCs w:val="24"/>
          <w:highlight w:val="none"/>
          <w:lang w:val="en-US" w:eastAsia="zh-CN"/>
        </w:rPr>
        <w:t>有3年及以上类似项目保洁主管工作的管理经验</w:t>
      </w:r>
      <w:r>
        <w:rPr>
          <w:rFonts w:hint="eastAsia" w:ascii="Times New Roman" w:hAnsi="Times New Roman" w:eastAsia="宋体" w:cs="Times New Roman"/>
          <w:bCs/>
          <w:sz w:val="24"/>
          <w:szCs w:val="24"/>
          <w:highlight w:val="none"/>
          <w:lang w:eastAsia="zh-CN"/>
        </w:rPr>
        <w:t>；</w:t>
      </w:r>
      <w:r>
        <w:rPr>
          <w:rFonts w:hint="eastAsia" w:ascii="Times New Roman" w:hAnsi="Times New Roman" w:eastAsia="宋体" w:cs="Times New Roman"/>
          <w:bCs/>
          <w:sz w:val="24"/>
          <w:szCs w:val="24"/>
          <w:highlight w:val="none"/>
          <w:lang w:val="en-US" w:eastAsia="zh-CN"/>
        </w:rPr>
        <w:t>工程主管有3年及以上类似项目工程主管工作的管理经验。出具投</w:t>
      </w:r>
      <w:r>
        <w:rPr>
          <w:rFonts w:hint="eastAsia" w:ascii="Times New Roman" w:hAnsi="Times New Roman" w:eastAsia="宋体" w:cs="Times New Roman"/>
          <w:bCs/>
          <w:sz w:val="24"/>
          <w:szCs w:val="24"/>
          <w:highlight w:val="none"/>
        </w:rPr>
        <w:t>标人为项目经理缴纳社保的承诺函（加盖公章）</w:t>
      </w:r>
    </w:p>
    <w:p w14:paraId="2D3E1B1F">
      <w:pPr>
        <w:pStyle w:val="3"/>
        <w:rPr>
          <w:rFonts w:hint="eastAsia"/>
          <w:highlight w:val="none"/>
        </w:rPr>
      </w:pPr>
    </w:p>
    <w:p w14:paraId="1543875A">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报价人</w:t>
      </w:r>
      <w:r>
        <w:rPr>
          <w:rFonts w:hint="eastAsia" w:ascii="宋体" w:hAnsi="宋体" w:eastAsia="宋体" w:cs="宋体"/>
          <w:b/>
          <w:color w:val="000000"/>
          <w:sz w:val="24"/>
          <w:szCs w:val="24"/>
          <w:highlight w:val="none"/>
        </w:rPr>
        <w:t>须</w:t>
      </w:r>
      <w:r>
        <w:rPr>
          <w:rFonts w:hint="eastAsia" w:ascii="宋体" w:hAnsi="宋体" w:eastAsia="宋体" w:cs="宋体"/>
          <w:b/>
          <w:color w:val="000000"/>
          <w:sz w:val="24"/>
          <w:szCs w:val="24"/>
          <w:highlight w:val="none"/>
          <w:lang w:val="en-US" w:eastAsia="zh-CN"/>
        </w:rPr>
        <w:t>提供承诺函，</w:t>
      </w:r>
      <w:r>
        <w:rPr>
          <w:rFonts w:hint="eastAsia" w:ascii="宋体" w:hAnsi="宋体" w:eastAsia="宋体" w:cs="宋体"/>
          <w:b/>
          <w:color w:val="000000"/>
          <w:sz w:val="24"/>
          <w:szCs w:val="24"/>
          <w:highlight w:val="none"/>
        </w:rPr>
        <w:t>承诺为采购人提供的服务团队人员满足表1、表2的要求。</w:t>
      </w:r>
    </w:p>
    <w:p w14:paraId="6601C64B">
      <w:pPr>
        <w:pStyle w:val="3"/>
        <w:rPr>
          <w:rFonts w:hint="eastAsia"/>
          <w:highlight w:val="none"/>
          <w:lang w:val="en-US" w:eastAsia="zh-CN"/>
        </w:rPr>
      </w:pPr>
    </w:p>
    <w:p w14:paraId="16BF4AC5">
      <w:pPr>
        <w:keepNext w:val="0"/>
        <w:keepLines w:val="0"/>
        <w:pageBreakBefore w:val="0"/>
        <w:kinsoku/>
        <w:wordWrap/>
        <w:overflowPunct/>
        <w:topLinePunct w:val="0"/>
        <w:autoSpaceDE/>
        <w:autoSpaceDN/>
        <w:bidi w:val="0"/>
        <w:adjustRightInd/>
        <w:snapToGrid/>
        <w:spacing w:line="360" w:lineRule="auto"/>
        <w:ind w:firstLine="527" w:firstLineChars="250"/>
        <w:jc w:val="center"/>
        <w:textAlignment w:val="auto"/>
        <w:rPr>
          <w:rFonts w:hint="eastAsia" w:ascii="宋体" w:hAnsi="宋体" w:eastAsia="宋体" w:cs="宋体"/>
          <w:sz w:val="21"/>
          <w:szCs w:val="21"/>
          <w:highlight w:val="none"/>
        </w:rPr>
      </w:pPr>
      <w:r>
        <w:rPr>
          <w:rFonts w:hint="eastAsia" w:ascii="宋体" w:hAnsi="宋体" w:eastAsia="宋体" w:cs="宋体"/>
          <w:b/>
          <w:bCs w:val="0"/>
          <w:sz w:val="21"/>
          <w:szCs w:val="21"/>
          <w:highlight w:val="none"/>
        </w:rPr>
        <w:t>表1</w:t>
      </w:r>
      <w:r>
        <w:rPr>
          <w:rFonts w:hint="eastAsia" w:ascii="宋体" w:hAnsi="宋体" w:eastAsia="宋体" w:cs="宋体"/>
          <w:sz w:val="21"/>
          <w:szCs w:val="21"/>
          <w:highlight w:val="none"/>
        </w:rPr>
        <w:t xml:space="preserve"> </w:t>
      </w:r>
      <w:r>
        <w:rPr>
          <w:rFonts w:hint="eastAsia" w:ascii="宋体" w:hAnsi="宋体" w:eastAsia="宋体" w:cs="宋体"/>
          <w:b/>
          <w:color w:val="000000"/>
          <w:sz w:val="21"/>
          <w:szCs w:val="21"/>
          <w:highlight w:val="none"/>
        </w:rPr>
        <w:t>管理团队人员</w:t>
      </w:r>
    </w:p>
    <w:tbl>
      <w:tblPr>
        <w:tblStyle w:val="5"/>
        <w:tblW w:w="0" w:type="auto"/>
        <w:tblInd w:w="113" w:type="dxa"/>
        <w:tblLayout w:type="fixed"/>
        <w:tblCellMar>
          <w:top w:w="0" w:type="dxa"/>
          <w:left w:w="108" w:type="dxa"/>
          <w:bottom w:w="0" w:type="dxa"/>
          <w:right w:w="108" w:type="dxa"/>
        </w:tblCellMar>
      </w:tblPr>
      <w:tblGrid>
        <w:gridCol w:w="1527"/>
        <w:gridCol w:w="878"/>
        <w:gridCol w:w="5812"/>
      </w:tblGrid>
      <w:tr w14:paraId="150B92D6">
        <w:tblPrEx>
          <w:tblCellMar>
            <w:top w:w="0" w:type="dxa"/>
            <w:left w:w="108" w:type="dxa"/>
            <w:bottom w:w="0" w:type="dxa"/>
            <w:right w:w="108" w:type="dxa"/>
          </w:tblCellMar>
        </w:tblPrEx>
        <w:trPr>
          <w:trHeight w:val="500" w:hRule="atLeast"/>
        </w:trPr>
        <w:tc>
          <w:tcPr>
            <w:tcW w:w="1527" w:type="dxa"/>
            <w:tcBorders>
              <w:top w:val="single" w:color="auto" w:sz="4" w:space="0"/>
              <w:left w:val="single" w:color="auto" w:sz="4" w:space="0"/>
              <w:bottom w:val="single" w:color="auto" w:sz="4" w:space="0"/>
              <w:right w:val="single" w:color="auto" w:sz="4" w:space="0"/>
            </w:tcBorders>
            <w:noWrap w:val="0"/>
            <w:vAlign w:val="center"/>
          </w:tcPr>
          <w:p w14:paraId="6EFF6F4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岗位名称</w:t>
            </w:r>
          </w:p>
        </w:tc>
        <w:tc>
          <w:tcPr>
            <w:tcW w:w="878" w:type="dxa"/>
            <w:tcBorders>
              <w:top w:val="single" w:color="auto" w:sz="4" w:space="0"/>
              <w:left w:val="nil"/>
              <w:bottom w:val="single" w:color="auto" w:sz="4" w:space="0"/>
              <w:right w:val="single" w:color="auto" w:sz="4" w:space="0"/>
            </w:tcBorders>
            <w:noWrap w:val="0"/>
            <w:vAlign w:val="center"/>
          </w:tcPr>
          <w:p w14:paraId="4F797D4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人数</w:t>
            </w:r>
          </w:p>
        </w:tc>
        <w:tc>
          <w:tcPr>
            <w:tcW w:w="5812" w:type="dxa"/>
            <w:tcBorders>
              <w:top w:val="single" w:color="auto" w:sz="4" w:space="0"/>
              <w:left w:val="nil"/>
              <w:bottom w:val="single" w:color="auto" w:sz="4" w:space="0"/>
              <w:right w:val="single" w:color="auto" w:sz="4" w:space="0"/>
            </w:tcBorders>
            <w:noWrap w:val="0"/>
            <w:vAlign w:val="center"/>
          </w:tcPr>
          <w:p w14:paraId="68875C51">
            <w:pPr>
              <w:keepNext w:val="0"/>
              <w:keepLines w:val="0"/>
              <w:pageBreakBefore w:val="0"/>
              <w:kinsoku/>
              <w:wordWrap/>
              <w:overflowPunct/>
              <w:topLinePunct w:val="0"/>
              <w:autoSpaceDE/>
              <w:autoSpaceDN/>
              <w:bidi w:val="0"/>
              <w:adjustRightInd/>
              <w:snapToGrid/>
              <w:spacing w:line="360" w:lineRule="auto"/>
              <w:ind w:firstLine="1343" w:firstLineChars="637"/>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岗位职责</w:t>
            </w:r>
          </w:p>
        </w:tc>
      </w:tr>
      <w:tr w14:paraId="28191819">
        <w:tblPrEx>
          <w:tblCellMar>
            <w:top w:w="0" w:type="dxa"/>
            <w:left w:w="108" w:type="dxa"/>
            <w:bottom w:w="0" w:type="dxa"/>
            <w:right w:w="108" w:type="dxa"/>
          </w:tblCellMar>
        </w:tblPrEx>
        <w:trPr>
          <w:trHeight w:val="691" w:hRule="atLeast"/>
        </w:trPr>
        <w:tc>
          <w:tcPr>
            <w:tcW w:w="1527" w:type="dxa"/>
            <w:tcBorders>
              <w:top w:val="nil"/>
              <w:left w:val="single" w:color="auto" w:sz="4" w:space="0"/>
              <w:bottom w:val="single" w:color="auto" w:sz="4" w:space="0"/>
              <w:right w:val="single" w:color="auto" w:sz="4" w:space="0"/>
            </w:tcBorders>
            <w:noWrap w:val="0"/>
            <w:vAlign w:val="center"/>
          </w:tcPr>
          <w:p w14:paraId="32CF961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项目经理</w:t>
            </w:r>
          </w:p>
        </w:tc>
        <w:tc>
          <w:tcPr>
            <w:tcW w:w="878" w:type="dxa"/>
            <w:tcBorders>
              <w:top w:val="single" w:color="auto" w:sz="4" w:space="0"/>
              <w:left w:val="nil"/>
              <w:bottom w:val="single" w:color="auto" w:sz="4" w:space="0"/>
              <w:right w:val="single" w:color="auto" w:sz="4" w:space="0"/>
            </w:tcBorders>
            <w:noWrap w:val="0"/>
            <w:vAlign w:val="center"/>
          </w:tcPr>
          <w:p w14:paraId="2B69F1D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5812" w:type="dxa"/>
            <w:tcBorders>
              <w:top w:val="single" w:color="auto" w:sz="4" w:space="0"/>
              <w:left w:val="nil"/>
              <w:bottom w:val="single" w:color="auto" w:sz="4" w:space="0"/>
              <w:right w:val="single" w:color="auto" w:sz="4" w:space="0"/>
            </w:tcBorders>
            <w:noWrap w:val="0"/>
            <w:vAlign w:val="center"/>
          </w:tcPr>
          <w:p w14:paraId="0F5428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项目经理具有本科</w:t>
            </w:r>
            <w:r>
              <w:rPr>
                <w:rFonts w:hint="eastAsia" w:ascii="宋体" w:hAnsi="宋体" w:eastAsia="宋体" w:cs="宋体"/>
                <w:color w:val="000000"/>
                <w:szCs w:val="21"/>
                <w:highlight w:val="none"/>
                <w:lang w:eastAsia="zh-CN"/>
              </w:rPr>
              <w:t>及</w:t>
            </w:r>
            <w:r>
              <w:rPr>
                <w:rFonts w:hint="eastAsia" w:ascii="宋体" w:hAnsi="宋体" w:eastAsia="宋体" w:cs="宋体"/>
                <w:color w:val="000000"/>
                <w:szCs w:val="21"/>
                <w:highlight w:val="none"/>
              </w:rPr>
              <w:t>以上学历，同时具有学士学位</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具备高级职称</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具有5年及以上类似项目管理经验</w:t>
            </w:r>
            <w:r>
              <w:rPr>
                <w:rFonts w:hint="eastAsia" w:ascii="宋体" w:hAnsi="宋体" w:eastAsia="宋体" w:cs="宋体"/>
                <w:color w:val="000000"/>
                <w:szCs w:val="21"/>
                <w:highlight w:val="none"/>
                <w:lang w:eastAsia="zh-CN"/>
              </w:rPr>
              <w:t>。</w:t>
            </w:r>
          </w:p>
          <w:p w14:paraId="4FD61E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lang w:val="en-US" w:eastAsia="zh-CN"/>
              </w:rPr>
              <w:t>全面负责项目物业管理工作；</w:t>
            </w:r>
            <w:r>
              <w:rPr>
                <w:rFonts w:hint="eastAsia" w:ascii="宋体" w:hAnsi="宋体" w:eastAsia="宋体" w:cs="宋体"/>
                <w:sz w:val="21"/>
                <w:szCs w:val="21"/>
                <w:highlight w:val="none"/>
              </w:rPr>
              <w:t>就各相关工作业务进行沟通，确保服务合同按约定标准落实到位；</w:t>
            </w:r>
          </w:p>
        </w:tc>
      </w:tr>
      <w:tr w14:paraId="3857DF16">
        <w:tblPrEx>
          <w:tblCellMar>
            <w:top w:w="0" w:type="dxa"/>
            <w:left w:w="108" w:type="dxa"/>
            <w:bottom w:w="0" w:type="dxa"/>
            <w:right w:w="108" w:type="dxa"/>
          </w:tblCellMar>
        </w:tblPrEx>
        <w:trPr>
          <w:trHeight w:val="1127" w:hRule="atLeast"/>
        </w:trPr>
        <w:tc>
          <w:tcPr>
            <w:tcW w:w="1527" w:type="dxa"/>
            <w:tcBorders>
              <w:top w:val="nil"/>
              <w:left w:val="single" w:color="auto" w:sz="4" w:space="0"/>
              <w:bottom w:val="single" w:color="auto" w:sz="4" w:space="0"/>
              <w:right w:val="single" w:color="auto" w:sz="4" w:space="0"/>
            </w:tcBorders>
            <w:noWrap w:val="0"/>
            <w:vAlign w:val="center"/>
          </w:tcPr>
          <w:p w14:paraId="4B0DDBF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副经理</w:t>
            </w:r>
          </w:p>
          <w:p w14:paraId="1320869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（分管安全）</w:t>
            </w:r>
          </w:p>
        </w:tc>
        <w:tc>
          <w:tcPr>
            <w:tcW w:w="878" w:type="dxa"/>
            <w:tcBorders>
              <w:top w:val="single" w:color="auto" w:sz="4" w:space="0"/>
              <w:left w:val="nil"/>
              <w:bottom w:val="single" w:color="auto" w:sz="4" w:space="0"/>
              <w:right w:val="single" w:color="auto" w:sz="4" w:space="0"/>
            </w:tcBorders>
            <w:noWrap w:val="0"/>
            <w:vAlign w:val="center"/>
          </w:tcPr>
          <w:p w14:paraId="27A5EDE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5812" w:type="dxa"/>
            <w:tcBorders>
              <w:top w:val="single" w:color="auto" w:sz="4" w:space="0"/>
              <w:left w:val="nil"/>
              <w:bottom w:val="single" w:color="auto" w:sz="4" w:space="0"/>
              <w:right w:val="single" w:color="auto" w:sz="4" w:space="0"/>
            </w:tcBorders>
            <w:noWrap w:val="0"/>
            <w:vAlign w:val="center"/>
          </w:tcPr>
          <w:p w14:paraId="052AE4F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项目副经理具备本科及以上学历，具有3年</w:t>
            </w:r>
            <w:r>
              <w:rPr>
                <w:rFonts w:hint="eastAsia" w:ascii="宋体" w:hAnsi="宋体" w:eastAsia="宋体" w:cs="宋体"/>
                <w:szCs w:val="21"/>
                <w:highlight w:val="none"/>
                <w:lang w:eastAsia="zh-CN"/>
              </w:rPr>
              <w:t>及</w:t>
            </w:r>
            <w:r>
              <w:rPr>
                <w:rFonts w:hint="eastAsia" w:ascii="宋体" w:hAnsi="宋体" w:eastAsia="宋体" w:cs="宋体"/>
                <w:szCs w:val="21"/>
                <w:highlight w:val="none"/>
              </w:rPr>
              <w:t>以上</w:t>
            </w:r>
            <w:r>
              <w:rPr>
                <w:rFonts w:hint="eastAsia" w:ascii="宋体" w:hAnsi="宋体" w:eastAsia="宋体" w:cs="宋体"/>
                <w:szCs w:val="21"/>
                <w:highlight w:val="none"/>
                <w:lang w:eastAsia="zh-CN"/>
              </w:rPr>
              <w:t>类</w:t>
            </w:r>
            <w:r>
              <w:rPr>
                <w:rFonts w:hint="eastAsia" w:ascii="宋体" w:hAnsi="宋体" w:eastAsia="宋体" w:cs="宋体"/>
                <w:szCs w:val="21"/>
                <w:highlight w:val="none"/>
              </w:rPr>
              <w:t>似项目管理经验，具有中级建（构）筑物消防员(国家职业资格四级)及以上证书或中级消防设施操作员及以上证书</w:t>
            </w:r>
            <w:r>
              <w:rPr>
                <w:rFonts w:hint="eastAsia" w:ascii="宋体" w:hAnsi="宋体" w:eastAsia="宋体" w:cs="宋体"/>
                <w:szCs w:val="21"/>
                <w:highlight w:val="none"/>
                <w:lang w:eastAsia="zh-CN"/>
              </w:rPr>
              <w:t>。</w:t>
            </w:r>
          </w:p>
          <w:p w14:paraId="0CAAC5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负责工程、安全并配合采购人各项外联等管理工作；兼中控消防安全管理岗负责人；协助</w:t>
            </w:r>
            <w:r>
              <w:rPr>
                <w:rFonts w:hint="eastAsia" w:ascii="宋体" w:hAnsi="宋体" w:eastAsia="宋体" w:cs="宋体"/>
                <w:sz w:val="21"/>
                <w:szCs w:val="21"/>
                <w:highlight w:val="none"/>
              </w:rPr>
              <w:t>落实安全生产</w:t>
            </w:r>
            <w:r>
              <w:rPr>
                <w:rFonts w:hint="eastAsia" w:ascii="宋体" w:hAnsi="宋体" w:eastAsia="宋体" w:cs="宋体"/>
                <w:sz w:val="21"/>
                <w:szCs w:val="21"/>
                <w:highlight w:val="none"/>
                <w:lang w:val="en-US" w:eastAsia="zh-CN"/>
              </w:rPr>
              <w:t>制度，协助负责消防安全管理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落实微型消防站管理和运行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配合</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按规范落实设备运行、保养、</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"http://www.fdcew.com/hypx/List_189.html" \t "_blank"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维修</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计划</w:t>
            </w:r>
            <w:r>
              <w:rPr>
                <w:rFonts w:hint="eastAsia" w:ascii="宋体" w:hAnsi="宋体" w:eastAsia="宋体" w:cs="宋体"/>
                <w:sz w:val="21"/>
                <w:szCs w:val="21"/>
                <w:highlight w:val="none"/>
                <w:lang w:eastAsia="zh-CN"/>
              </w:rPr>
              <w:t>。</w:t>
            </w:r>
          </w:p>
          <w:p w14:paraId="542AF8C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制定</w:t>
            </w:r>
            <w:r>
              <w:rPr>
                <w:rFonts w:hint="eastAsia" w:ascii="宋体" w:hAnsi="宋体" w:eastAsia="宋体" w:cs="宋体"/>
                <w:sz w:val="21"/>
                <w:szCs w:val="21"/>
                <w:highlight w:val="none"/>
                <w:lang w:eastAsia="zh-CN"/>
              </w:rPr>
              <w:t>物业</w:t>
            </w:r>
            <w:r>
              <w:rPr>
                <w:rFonts w:hint="eastAsia" w:ascii="宋体" w:hAnsi="宋体" w:eastAsia="宋体" w:cs="宋体"/>
                <w:sz w:val="21"/>
                <w:szCs w:val="21"/>
                <w:highlight w:val="none"/>
                <w:lang w:val="en-US" w:eastAsia="zh-CN"/>
              </w:rPr>
              <w:t>安全</w:t>
            </w:r>
            <w:r>
              <w:rPr>
                <w:rFonts w:hint="eastAsia" w:ascii="宋体" w:hAnsi="宋体" w:eastAsia="宋体" w:cs="宋体"/>
                <w:sz w:val="21"/>
                <w:szCs w:val="21"/>
                <w:highlight w:val="none"/>
              </w:rPr>
              <w:t>各</w:t>
            </w:r>
            <w:r>
              <w:rPr>
                <w:rFonts w:hint="eastAsia" w:ascii="宋体" w:hAnsi="宋体" w:eastAsia="宋体" w:cs="宋体"/>
                <w:sz w:val="21"/>
                <w:szCs w:val="21"/>
                <w:highlight w:val="none"/>
                <w:lang w:val="en-US" w:eastAsia="zh-CN"/>
              </w:rPr>
              <w:t>专项预案和</w:t>
            </w:r>
            <w:r>
              <w:rPr>
                <w:rFonts w:hint="eastAsia" w:ascii="宋体" w:hAnsi="宋体" w:eastAsia="宋体" w:cs="宋体"/>
                <w:sz w:val="21"/>
                <w:szCs w:val="21"/>
                <w:highlight w:val="none"/>
              </w:rPr>
              <w:t>重大活动期间方案、预案并组织开展演练；配合</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落实各项安全检查</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问题整改及报告撰写</w:t>
            </w:r>
            <w:r>
              <w:rPr>
                <w:rFonts w:hint="eastAsia" w:ascii="宋体" w:hAnsi="宋体" w:eastAsia="宋体" w:cs="宋体"/>
                <w:sz w:val="21"/>
                <w:szCs w:val="21"/>
                <w:highlight w:val="none"/>
                <w:lang w:eastAsia="zh-CN"/>
              </w:rPr>
              <w:t>。</w:t>
            </w:r>
          </w:p>
          <w:p w14:paraId="2FECB1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highlight w:val="none"/>
                <w:lang w:eastAsia="zh-CN"/>
              </w:rPr>
            </w:pPr>
            <w:r>
              <w:rPr>
                <w:rFonts w:hint="eastAsia" w:ascii="宋体" w:hAnsi="宋体" w:eastAsia="宋体" w:cs="宋体"/>
                <w:sz w:val="21"/>
                <w:szCs w:val="21"/>
                <w:highlight w:val="none"/>
                <w:lang w:val="en-US" w:eastAsia="zh-CN"/>
              </w:rPr>
              <w:t>配合采购人做好各项应急突发事件处理和节约型公共机构建设。</w:t>
            </w:r>
          </w:p>
        </w:tc>
      </w:tr>
      <w:tr w14:paraId="0E7F4E21">
        <w:tblPrEx>
          <w:tblCellMar>
            <w:top w:w="0" w:type="dxa"/>
            <w:left w:w="108" w:type="dxa"/>
            <w:bottom w:w="0" w:type="dxa"/>
            <w:right w:w="108" w:type="dxa"/>
          </w:tblCellMar>
        </w:tblPrEx>
        <w:trPr>
          <w:trHeight w:val="910" w:hRule="atLeast"/>
        </w:trPr>
        <w:tc>
          <w:tcPr>
            <w:tcW w:w="1527" w:type="dxa"/>
            <w:tcBorders>
              <w:top w:val="nil"/>
              <w:left w:val="single" w:color="auto" w:sz="4" w:space="0"/>
              <w:bottom w:val="single" w:color="auto" w:sz="4" w:space="0"/>
              <w:right w:val="single" w:color="auto" w:sz="4" w:space="0"/>
            </w:tcBorders>
            <w:noWrap w:val="0"/>
            <w:vAlign w:val="center"/>
          </w:tcPr>
          <w:p w14:paraId="0718C995">
            <w:pPr>
              <w:keepNext w:val="0"/>
              <w:keepLines w:val="0"/>
              <w:pageBreakBefore w:val="0"/>
              <w:kinsoku/>
              <w:wordWrap/>
              <w:overflowPunct/>
              <w:topLinePunct w:val="0"/>
              <w:autoSpaceDE/>
              <w:autoSpaceDN/>
              <w:bidi w:val="0"/>
              <w:adjustRightInd/>
              <w:snapToGrid/>
              <w:spacing w:line="360" w:lineRule="auto"/>
              <w:ind w:firstLine="105" w:firstLineChars="5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安保主管</w:t>
            </w:r>
          </w:p>
        </w:tc>
        <w:tc>
          <w:tcPr>
            <w:tcW w:w="878" w:type="dxa"/>
            <w:tcBorders>
              <w:top w:val="single" w:color="auto" w:sz="4" w:space="0"/>
              <w:left w:val="nil"/>
              <w:bottom w:val="single" w:color="auto" w:sz="4" w:space="0"/>
              <w:right w:val="single" w:color="auto" w:sz="4" w:space="0"/>
            </w:tcBorders>
            <w:noWrap w:val="0"/>
            <w:vAlign w:val="center"/>
          </w:tcPr>
          <w:p w14:paraId="56B1DD8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5812" w:type="dxa"/>
            <w:tcBorders>
              <w:top w:val="single" w:color="auto" w:sz="4" w:space="0"/>
              <w:left w:val="nil"/>
              <w:bottom w:val="single" w:color="auto" w:sz="4" w:space="0"/>
              <w:right w:val="single" w:color="auto" w:sz="4" w:space="0"/>
            </w:tcBorders>
            <w:noWrap w:val="0"/>
            <w:vAlign w:val="center"/>
          </w:tcPr>
          <w:p w14:paraId="57EA66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负责日常安保团队管理；</w:t>
            </w:r>
          </w:p>
          <w:p w14:paraId="2FF4DF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对馆内治安及其它突发事件实行全面安全防范和有效处置，明确安全防范职责任务，增强安保力量，加强人防、技防建设,确保服务质量高标准。</w:t>
            </w:r>
          </w:p>
          <w:p w14:paraId="3B964705">
            <w:pPr>
              <w:pStyle w:val="4"/>
              <w:ind w:firstLine="420" w:firstLineChars="200"/>
              <w:rPr>
                <w:rFonts w:hint="eastAsia"/>
                <w:highlight w:val="none"/>
              </w:rPr>
            </w:pPr>
            <w:r>
              <w:rPr>
                <w:rFonts w:hint="eastAsia" w:ascii="Times New Roman" w:hAnsi="Times New Roman" w:eastAsia="宋体" w:cs="Times New Roman"/>
                <w:b w:val="0"/>
                <w:sz w:val="21"/>
                <w:szCs w:val="24"/>
                <w:highlight w:val="none"/>
                <w:lang w:val="en-US" w:eastAsia="zh-CN"/>
              </w:rPr>
              <w:t>加强安保人员管理培训工作，重点加强出入口管理和外来人员管控，落实对上级单位领导、馆内职工的人员和车辆的有效识别，保障通行效率。</w:t>
            </w:r>
          </w:p>
        </w:tc>
      </w:tr>
      <w:tr w14:paraId="50F91FF8">
        <w:tblPrEx>
          <w:tblCellMar>
            <w:top w:w="0" w:type="dxa"/>
            <w:left w:w="108" w:type="dxa"/>
            <w:bottom w:w="0" w:type="dxa"/>
            <w:right w:w="108" w:type="dxa"/>
          </w:tblCellMar>
        </w:tblPrEx>
        <w:trPr>
          <w:trHeight w:val="642" w:hRule="atLeast"/>
        </w:trPr>
        <w:tc>
          <w:tcPr>
            <w:tcW w:w="1527" w:type="dxa"/>
            <w:tcBorders>
              <w:top w:val="nil"/>
              <w:left w:val="single" w:color="auto" w:sz="4" w:space="0"/>
              <w:bottom w:val="single" w:color="auto" w:sz="4" w:space="0"/>
              <w:right w:val="single" w:color="auto" w:sz="4" w:space="0"/>
            </w:tcBorders>
            <w:noWrap w:val="0"/>
            <w:vAlign w:val="center"/>
          </w:tcPr>
          <w:p w14:paraId="7569F252">
            <w:pPr>
              <w:keepNext w:val="0"/>
              <w:keepLines w:val="0"/>
              <w:pageBreakBefore w:val="0"/>
              <w:kinsoku/>
              <w:wordWrap/>
              <w:overflowPunct/>
              <w:topLinePunct w:val="0"/>
              <w:autoSpaceDE/>
              <w:autoSpaceDN/>
              <w:bidi w:val="0"/>
              <w:adjustRightInd/>
              <w:snapToGrid/>
              <w:spacing w:line="360" w:lineRule="auto"/>
              <w:ind w:firstLine="105" w:firstLineChars="5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保洁主管</w:t>
            </w:r>
          </w:p>
        </w:tc>
        <w:tc>
          <w:tcPr>
            <w:tcW w:w="878" w:type="dxa"/>
            <w:tcBorders>
              <w:top w:val="single" w:color="auto" w:sz="4" w:space="0"/>
              <w:left w:val="nil"/>
              <w:bottom w:val="single" w:color="auto" w:sz="4" w:space="0"/>
              <w:right w:val="single" w:color="auto" w:sz="4" w:space="0"/>
            </w:tcBorders>
            <w:noWrap w:val="0"/>
            <w:vAlign w:val="center"/>
          </w:tcPr>
          <w:p w14:paraId="1C0BC20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5812" w:type="dxa"/>
            <w:tcBorders>
              <w:top w:val="single" w:color="auto" w:sz="4" w:space="0"/>
              <w:left w:val="nil"/>
              <w:bottom w:val="single" w:color="auto" w:sz="4" w:space="0"/>
              <w:right w:val="single" w:color="auto" w:sz="4" w:space="0"/>
            </w:tcBorders>
            <w:noWrap w:val="0"/>
            <w:vAlign w:val="center"/>
          </w:tcPr>
          <w:p w14:paraId="1B7231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保洁主管具备本科及以上学历，具有3年</w:t>
            </w:r>
            <w:r>
              <w:rPr>
                <w:rFonts w:hint="eastAsia" w:ascii="宋体" w:hAnsi="宋体" w:eastAsia="宋体" w:cs="宋体"/>
                <w:szCs w:val="21"/>
                <w:highlight w:val="none"/>
                <w:lang w:eastAsia="zh-CN"/>
              </w:rPr>
              <w:t>及</w:t>
            </w:r>
            <w:r>
              <w:rPr>
                <w:rFonts w:hint="eastAsia" w:ascii="宋体" w:hAnsi="宋体" w:eastAsia="宋体" w:cs="宋体"/>
                <w:szCs w:val="21"/>
                <w:highlight w:val="none"/>
              </w:rPr>
              <w:t>以上</w:t>
            </w:r>
            <w:r>
              <w:rPr>
                <w:rFonts w:hint="eastAsia" w:ascii="宋体" w:hAnsi="宋体" w:eastAsia="宋体" w:cs="宋体"/>
                <w:szCs w:val="21"/>
                <w:highlight w:val="none"/>
                <w:lang w:eastAsia="zh-CN"/>
              </w:rPr>
              <w:t>类</w:t>
            </w:r>
            <w:r>
              <w:rPr>
                <w:rFonts w:hint="eastAsia" w:ascii="宋体" w:hAnsi="宋体" w:eastAsia="宋体" w:cs="宋体"/>
                <w:szCs w:val="21"/>
                <w:highlight w:val="none"/>
              </w:rPr>
              <w:t>似项目管理经验，具备中级及以上职称</w:t>
            </w:r>
            <w:r>
              <w:rPr>
                <w:rFonts w:hint="eastAsia" w:ascii="宋体" w:hAnsi="宋体" w:eastAsia="宋体" w:cs="宋体"/>
                <w:szCs w:val="21"/>
                <w:highlight w:val="none"/>
                <w:lang w:eastAsia="zh-CN"/>
              </w:rPr>
              <w:t>。</w:t>
            </w:r>
          </w:p>
          <w:p w14:paraId="0214D6E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负责保洁安保团队管理；</w:t>
            </w:r>
          </w:p>
          <w:p w14:paraId="3B0243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做好车场、展区、办公区、后通道车位及外围区域保洁工作；</w:t>
            </w:r>
          </w:p>
          <w:p w14:paraId="6C8DCB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落实环境消毒及灭鼠灭蟑等病虫害防治；</w:t>
            </w:r>
          </w:p>
          <w:p w14:paraId="1385B5E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统筹管理垃圾分类及清运（包含厨余垃圾）；</w:t>
            </w:r>
          </w:p>
          <w:p w14:paraId="3E678EA8">
            <w:pPr>
              <w:pStyle w:val="3"/>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加强保洁人员管理培训工作；</w:t>
            </w:r>
          </w:p>
          <w:p w14:paraId="5B81FC88">
            <w:pPr>
              <w:pStyle w:val="3"/>
              <w:ind w:left="0" w:leftChars="0"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管理馆内绿化保养维护工作。</w:t>
            </w:r>
          </w:p>
        </w:tc>
      </w:tr>
      <w:tr w14:paraId="52C8ED11">
        <w:tblPrEx>
          <w:tblCellMar>
            <w:top w:w="0" w:type="dxa"/>
            <w:left w:w="108" w:type="dxa"/>
            <w:bottom w:w="0" w:type="dxa"/>
            <w:right w:w="108" w:type="dxa"/>
          </w:tblCellMar>
        </w:tblPrEx>
        <w:trPr>
          <w:trHeight w:val="708" w:hRule="atLeast"/>
        </w:trPr>
        <w:tc>
          <w:tcPr>
            <w:tcW w:w="1527" w:type="dxa"/>
            <w:tcBorders>
              <w:top w:val="nil"/>
              <w:left w:val="single" w:color="auto" w:sz="4" w:space="0"/>
              <w:bottom w:val="single" w:color="auto" w:sz="4" w:space="0"/>
              <w:right w:val="single" w:color="auto" w:sz="4" w:space="0"/>
            </w:tcBorders>
            <w:noWrap w:val="0"/>
            <w:vAlign w:val="center"/>
          </w:tcPr>
          <w:p w14:paraId="22C53BE7">
            <w:pPr>
              <w:keepNext w:val="0"/>
              <w:keepLines w:val="0"/>
              <w:pageBreakBefore w:val="0"/>
              <w:kinsoku/>
              <w:wordWrap/>
              <w:overflowPunct/>
              <w:topLinePunct w:val="0"/>
              <w:autoSpaceDE/>
              <w:autoSpaceDN/>
              <w:bidi w:val="0"/>
              <w:adjustRightInd/>
              <w:snapToGrid/>
              <w:spacing w:line="360" w:lineRule="auto"/>
              <w:ind w:firstLine="105" w:firstLineChars="5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工程主管</w:t>
            </w:r>
          </w:p>
        </w:tc>
        <w:tc>
          <w:tcPr>
            <w:tcW w:w="878" w:type="dxa"/>
            <w:tcBorders>
              <w:top w:val="single" w:color="auto" w:sz="4" w:space="0"/>
              <w:left w:val="nil"/>
              <w:bottom w:val="single" w:color="auto" w:sz="4" w:space="0"/>
              <w:right w:val="single" w:color="auto" w:sz="4" w:space="0"/>
            </w:tcBorders>
            <w:noWrap w:val="0"/>
            <w:vAlign w:val="center"/>
          </w:tcPr>
          <w:p w14:paraId="66820F8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5812" w:type="dxa"/>
            <w:tcBorders>
              <w:top w:val="single" w:color="auto" w:sz="4" w:space="0"/>
              <w:left w:val="nil"/>
              <w:bottom w:val="single" w:color="auto" w:sz="4" w:space="0"/>
              <w:right w:val="single" w:color="auto" w:sz="4" w:space="0"/>
            </w:tcBorders>
            <w:noWrap w:val="0"/>
            <w:vAlign w:val="center"/>
          </w:tcPr>
          <w:p w14:paraId="68F84E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工程主管具备本科及以上学历，具有3年</w:t>
            </w:r>
            <w:r>
              <w:rPr>
                <w:rFonts w:hint="eastAsia" w:ascii="宋体" w:hAnsi="宋体" w:eastAsia="宋体" w:cs="宋体"/>
                <w:szCs w:val="21"/>
                <w:highlight w:val="none"/>
                <w:lang w:eastAsia="zh-CN"/>
              </w:rPr>
              <w:t>及</w:t>
            </w:r>
            <w:r>
              <w:rPr>
                <w:rFonts w:hint="eastAsia" w:ascii="宋体" w:hAnsi="宋体" w:eastAsia="宋体" w:cs="宋体"/>
                <w:szCs w:val="21"/>
                <w:highlight w:val="none"/>
              </w:rPr>
              <w:t>以上</w:t>
            </w:r>
            <w:r>
              <w:rPr>
                <w:rFonts w:hint="eastAsia" w:ascii="宋体" w:hAnsi="宋体" w:eastAsia="宋体" w:cs="宋体"/>
                <w:szCs w:val="21"/>
                <w:highlight w:val="none"/>
                <w:lang w:eastAsia="zh-CN"/>
              </w:rPr>
              <w:t>类</w:t>
            </w:r>
            <w:r>
              <w:rPr>
                <w:rFonts w:hint="eastAsia" w:ascii="宋体" w:hAnsi="宋体" w:eastAsia="宋体" w:cs="宋体"/>
                <w:szCs w:val="21"/>
                <w:highlight w:val="none"/>
              </w:rPr>
              <w:t>似项目管理经验，具备工程类高级职称</w:t>
            </w:r>
            <w:r>
              <w:rPr>
                <w:rFonts w:hint="eastAsia" w:ascii="宋体" w:hAnsi="宋体" w:eastAsia="宋体" w:cs="宋体"/>
                <w:szCs w:val="21"/>
                <w:highlight w:val="none"/>
                <w:lang w:eastAsia="zh-CN"/>
              </w:rPr>
              <w:t>。</w:t>
            </w:r>
          </w:p>
          <w:p w14:paraId="184999A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负责日常工程团队管理；</w:t>
            </w:r>
          </w:p>
          <w:p w14:paraId="44A2F0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负责合同内</w:t>
            </w:r>
            <w:r>
              <w:rPr>
                <w:rFonts w:hint="eastAsia" w:ascii="宋体" w:hAnsi="宋体" w:eastAsia="宋体" w:cs="宋体"/>
                <w:bCs w:val="0"/>
                <w:sz w:val="21"/>
                <w:szCs w:val="21"/>
                <w:highlight w:val="none"/>
                <w:lang w:val="en-US" w:eastAsia="zh-CN"/>
              </w:rPr>
              <w:t>房屋及设备设施日常运行维护维修的具体工作；</w:t>
            </w:r>
          </w:p>
          <w:p w14:paraId="59316F5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lang w:val="en-US" w:eastAsia="zh-CN"/>
              </w:rPr>
              <w:t>负责</w:t>
            </w:r>
            <w:r>
              <w:rPr>
                <w:rFonts w:hint="eastAsia" w:ascii="宋体" w:hAnsi="宋体" w:eastAsia="宋体" w:cs="宋体"/>
                <w:color w:val="000000"/>
                <w:sz w:val="21"/>
                <w:szCs w:val="21"/>
                <w:highlight w:val="none"/>
              </w:rPr>
              <w:t>对水、电、煤气、热力等能源消耗，定期分析，提出整改建议，最大限度地节约能源。定期</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"http://www.fdcew.com/hypx/List_181.html" \t "_blank" </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rPr>
              <w:t>培训</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及考核，保证员工掌握必须的专业技术和技能。</w:t>
            </w:r>
          </w:p>
        </w:tc>
      </w:tr>
      <w:tr w14:paraId="0E94C0A4">
        <w:tblPrEx>
          <w:tblCellMar>
            <w:top w:w="0" w:type="dxa"/>
            <w:left w:w="108" w:type="dxa"/>
            <w:bottom w:w="0" w:type="dxa"/>
            <w:right w:w="108" w:type="dxa"/>
          </w:tblCellMar>
        </w:tblPrEx>
        <w:trPr>
          <w:trHeight w:val="557" w:hRule="atLeast"/>
        </w:trPr>
        <w:tc>
          <w:tcPr>
            <w:tcW w:w="8217" w:type="dxa"/>
            <w:gridSpan w:val="3"/>
            <w:tcBorders>
              <w:top w:val="single" w:color="auto" w:sz="4" w:space="0"/>
              <w:left w:val="single" w:color="auto" w:sz="4" w:space="0"/>
              <w:bottom w:val="single" w:color="auto" w:sz="4" w:space="0"/>
              <w:right w:val="single" w:color="auto" w:sz="4" w:space="0"/>
            </w:tcBorders>
            <w:noWrap w:val="0"/>
            <w:vAlign w:val="center"/>
          </w:tcPr>
          <w:p w14:paraId="223378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共计5人</w:t>
            </w:r>
          </w:p>
        </w:tc>
      </w:tr>
    </w:tbl>
    <w:p w14:paraId="76C767F0">
      <w:pPr>
        <w:pStyle w:val="3"/>
        <w:rPr>
          <w:rFonts w:hint="eastAsia"/>
          <w:highlight w:val="none"/>
        </w:rPr>
      </w:pPr>
    </w:p>
    <w:p w14:paraId="70933E90">
      <w:pPr>
        <w:pStyle w:val="3"/>
        <w:rPr>
          <w:rFonts w:hint="eastAsia"/>
          <w:sz w:val="24"/>
          <w:highlight w:val="none"/>
        </w:rPr>
      </w:pPr>
    </w:p>
    <w:p w14:paraId="46BD14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color w:val="000000"/>
          <w:sz w:val="24"/>
          <w:szCs w:val="24"/>
          <w:highlight w:val="none"/>
          <w:lang w:val="en-US"/>
        </w:rPr>
      </w:pPr>
      <w:r>
        <w:rPr>
          <w:rFonts w:hint="eastAsia" w:ascii="宋体" w:hAnsi="宋体" w:eastAsia="宋体" w:cs="宋体"/>
          <w:sz w:val="24"/>
          <w:szCs w:val="24"/>
          <w:highlight w:val="none"/>
          <w:lang w:val="en-US" w:eastAsia="zh-CN"/>
        </w:rPr>
        <w:t>保安、中控、工程维修</w:t>
      </w:r>
      <w:r>
        <w:rPr>
          <w:rFonts w:hint="eastAsia" w:ascii="宋体" w:hAnsi="宋体" w:eastAsia="宋体" w:cs="宋体"/>
          <w:sz w:val="24"/>
          <w:szCs w:val="24"/>
          <w:highlight w:val="none"/>
        </w:rPr>
        <w:t>、保洁团队：</w:t>
      </w:r>
      <w:r>
        <w:rPr>
          <w:rFonts w:hint="eastAsia" w:ascii="宋体" w:hAnsi="宋体" w:eastAsia="宋体" w:cs="宋体"/>
          <w:sz w:val="24"/>
          <w:szCs w:val="24"/>
          <w:highlight w:val="none"/>
          <w:lang w:val="en-US" w:eastAsia="zh-CN"/>
        </w:rPr>
        <w:t>39</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具体人员职责要求见表2</w:t>
      </w:r>
    </w:p>
    <w:p w14:paraId="0D4AF555">
      <w:pPr>
        <w:keepNext w:val="0"/>
        <w:keepLines w:val="0"/>
        <w:pageBreakBefore w:val="0"/>
        <w:kinsoku/>
        <w:wordWrap/>
        <w:overflowPunct/>
        <w:topLinePunct w:val="0"/>
        <w:autoSpaceDE/>
        <w:autoSpaceDN/>
        <w:bidi w:val="0"/>
        <w:snapToGrid/>
        <w:spacing w:line="560" w:lineRule="exact"/>
        <w:jc w:val="center"/>
        <w:rPr>
          <w:rFonts w:hint="eastAsia" w:ascii="仿宋" w:hAnsi="仿宋" w:eastAsia="仿宋" w:cs="仿宋"/>
          <w:b w:val="0"/>
          <w:bCs/>
          <w:color w:val="000000"/>
          <w:sz w:val="32"/>
          <w:szCs w:val="32"/>
          <w:highlight w:val="none"/>
        </w:rPr>
      </w:pPr>
      <w:r>
        <w:rPr>
          <w:rFonts w:hint="eastAsia" w:ascii="宋体" w:hAnsi="宋体" w:eastAsia="宋体" w:cs="宋体"/>
          <w:b/>
          <w:color w:val="000000"/>
          <w:sz w:val="21"/>
          <w:szCs w:val="21"/>
          <w:highlight w:val="none"/>
        </w:rPr>
        <w:t xml:space="preserve">表2 </w:t>
      </w:r>
      <w:r>
        <w:rPr>
          <w:rFonts w:hint="eastAsia" w:ascii="宋体" w:hAnsi="宋体" w:eastAsia="宋体" w:cs="宋体"/>
          <w:b/>
          <w:color w:val="000000"/>
          <w:sz w:val="21"/>
          <w:szCs w:val="21"/>
          <w:highlight w:val="none"/>
          <w:lang w:val="en-US" w:eastAsia="zh-CN"/>
        </w:rPr>
        <w:t>保安、中控、工程维修</w:t>
      </w:r>
      <w:r>
        <w:rPr>
          <w:rFonts w:hint="eastAsia" w:ascii="宋体" w:hAnsi="宋体" w:eastAsia="宋体" w:cs="宋体"/>
          <w:b/>
          <w:color w:val="000000"/>
          <w:sz w:val="21"/>
          <w:szCs w:val="21"/>
          <w:highlight w:val="none"/>
        </w:rPr>
        <w:t>、保洁团队人员</w:t>
      </w:r>
    </w:p>
    <w:p w14:paraId="5C0A9062">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000000"/>
          <w:sz w:val="21"/>
          <w:szCs w:val="21"/>
          <w:highlight w:val="none"/>
        </w:rPr>
      </w:pPr>
    </w:p>
    <w:tbl>
      <w:tblPr>
        <w:tblStyle w:val="5"/>
        <w:tblW w:w="0" w:type="auto"/>
        <w:tblInd w:w="113" w:type="dxa"/>
        <w:tblLayout w:type="fixed"/>
        <w:tblCellMar>
          <w:top w:w="0" w:type="dxa"/>
          <w:left w:w="108" w:type="dxa"/>
          <w:bottom w:w="0" w:type="dxa"/>
          <w:right w:w="108" w:type="dxa"/>
        </w:tblCellMar>
      </w:tblPr>
      <w:tblGrid>
        <w:gridCol w:w="1527"/>
        <w:gridCol w:w="878"/>
        <w:gridCol w:w="6071"/>
      </w:tblGrid>
      <w:tr w14:paraId="5F9BD8A3">
        <w:tblPrEx>
          <w:tblCellMar>
            <w:top w:w="0" w:type="dxa"/>
            <w:left w:w="108" w:type="dxa"/>
            <w:bottom w:w="0" w:type="dxa"/>
            <w:right w:w="108" w:type="dxa"/>
          </w:tblCellMar>
        </w:tblPrEx>
        <w:trPr>
          <w:trHeight w:val="500" w:hRule="atLeast"/>
        </w:trPr>
        <w:tc>
          <w:tcPr>
            <w:tcW w:w="1527" w:type="dxa"/>
            <w:tcBorders>
              <w:top w:val="single" w:color="auto" w:sz="4" w:space="0"/>
              <w:left w:val="single" w:color="auto" w:sz="4" w:space="0"/>
              <w:bottom w:val="single" w:color="auto" w:sz="4" w:space="0"/>
              <w:right w:val="single" w:color="auto" w:sz="4" w:space="0"/>
            </w:tcBorders>
            <w:noWrap w:val="0"/>
            <w:vAlign w:val="center"/>
          </w:tcPr>
          <w:p w14:paraId="0F8142A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需求岗位</w:t>
            </w:r>
          </w:p>
        </w:tc>
        <w:tc>
          <w:tcPr>
            <w:tcW w:w="878" w:type="dxa"/>
            <w:tcBorders>
              <w:top w:val="single" w:color="auto" w:sz="4" w:space="0"/>
              <w:left w:val="nil"/>
              <w:bottom w:val="single" w:color="auto" w:sz="4" w:space="0"/>
              <w:right w:val="single" w:color="auto" w:sz="4" w:space="0"/>
            </w:tcBorders>
            <w:noWrap w:val="0"/>
            <w:vAlign w:val="center"/>
          </w:tcPr>
          <w:p w14:paraId="4F48609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人数</w:t>
            </w:r>
          </w:p>
        </w:tc>
        <w:tc>
          <w:tcPr>
            <w:tcW w:w="6071" w:type="dxa"/>
            <w:tcBorders>
              <w:top w:val="single" w:color="auto" w:sz="4" w:space="0"/>
              <w:left w:val="nil"/>
              <w:bottom w:val="single" w:color="auto" w:sz="4" w:space="0"/>
              <w:right w:val="single" w:color="auto" w:sz="4" w:space="0"/>
            </w:tcBorders>
            <w:noWrap w:val="0"/>
            <w:vAlign w:val="center"/>
          </w:tcPr>
          <w:p w14:paraId="1C2F6282">
            <w:pPr>
              <w:keepNext w:val="0"/>
              <w:keepLines w:val="0"/>
              <w:pageBreakBefore w:val="0"/>
              <w:kinsoku/>
              <w:wordWrap/>
              <w:overflowPunct/>
              <w:topLinePunct w:val="0"/>
              <w:autoSpaceDE/>
              <w:autoSpaceDN/>
              <w:bidi w:val="0"/>
              <w:adjustRightInd/>
              <w:snapToGrid/>
              <w:spacing w:line="360" w:lineRule="auto"/>
              <w:ind w:firstLine="1343" w:firstLineChars="637"/>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岗位职责</w:t>
            </w:r>
          </w:p>
        </w:tc>
      </w:tr>
      <w:tr w14:paraId="5F3153F2">
        <w:tblPrEx>
          <w:tblCellMar>
            <w:top w:w="0" w:type="dxa"/>
            <w:left w:w="108" w:type="dxa"/>
            <w:bottom w:w="0" w:type="dxa"/>
            <w:right w:w="108" w:type="dxa"/>
          </w:tblCellMar>
        </w:tblPrEx>
        <w:trPr>
          <w:trHeight w:val="691" w:hRule="atLeast"/>
        </w:trPr>
        <w:tc>
          <w:tcPr>
            <w:tcW w:w="1527" w:type="dxa"/>
            <w:tcBorders>
              <w:top w:val="nil"/>
              <w:left w:val="single" w:color="auto" w:sz="4" w:space="0"/>
              <w:bottom w:val="single" w:color="auto" w:sz="4" w:space="0"/>
              <w:right w:val="single" w:color="auto" w:sz="4" w:space="0"/>
            </w:tcBorders>
            <w:noWrap w:val="0"/>
            <w:vAlign w:val="center"/>
          </w:tcPr>
          <w:p w14:paraId="795CCF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安全与</w:t>
            </w:r>
          </w:p>
          <w:p w14:paraId="79FF54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秩序管理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安保人员）</w:t>
            </w:r>
          </w:p>
        </w:tc>
        <w:tc>
          <w:tcPr>
            <w:tcW w:w="878" w:type="dxa"/>
            <w:tcBorders>
              <w:top w:val="single" w:color="auto" w:sz="4" w:space="0"/>
              <w:left w:val="nil"/>
              <w:bottom w:val="single" w:color="auto" w:sz="4" w:space="0"/>
              <w:right w:val="single" w:color="auto" w:sz="4" w:space="0"/>
            </w:tcBorders>
            <w:noWrap w:val="0"/>
            <w:vAlign w:val="center"/>
          </w:tcPr>
          <w:p w14:paraId="033DE65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w:t>
            </w:r>
          </w:p>
        </w:tc>
        <w:tc>
          <w:tcPr>
            <w:tcW w:w="6071" w:type="dxa"/>
            <w:tcBorders>
              <w:top w:val="single" w:color="auto" w:sz="4" w:space="0"/>
              <w:left w:val="nil"/>
              <w:bottom w:val="single" w:color="auto" w:sz="4" w:space="0"/>
              <w:right w:val="single" w:color="auto" w:sz="4" w:space="0"/>
            </w:tcBorders>
            <w:noWrap w:val="0"/>
            <w:vAlign w:val="center"/>
          </w:tcPr>
          <w:p w14:paraId="4297AE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负责</w:t>
            </w:r>
            <w:r>
              <w:rPr>
                <w:rFonts w:hint="eastAsia" w:ascii="宋体" w:hAnsi="宋体" w:eastAsia="宋体" w:cs="宋体"/>
                <w:color w:val="000000"/>
                <w:sz w:val="21"/>
                <w:szCs w:val="21"/>
                <w:highlight w:val="none"/>
              </w:rPr>
              <w:t>门卫执勤服务</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巡逻服务</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预防危险服务</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车辆管理服务</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安全管理服务，协助属地消防进行微站工作。</w:t>
            </w:r>
          </w:p>
          <w:p w14:paraId="0BE19DB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落实各岗位的安全职责，严格落实出入口管理制度，确保对上级单位领导、馆内职工的人员和车辆的有效识别，保障通行效率。</w:t>
            </w:r>
          </w:p>
          <w:p w14:paraId="58A92E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需提供人员名单及保安员证件复印件。</w:t>
            </w:r>
          </w:p>
        </w:tc>
      </w:tr>
      <w:tr w14:paraId="2559CA73">
        <w:tblPrEx>
          <w:tblCellMar>
            <w:top w:w="0" w:type="dxa"/>
            <w:left w:w="108" w:type="dxa"/>
            <w:bottom w:w="0" w:type="dxa"/>
            <w:right w:w="108" w:type="dxa"/>
          </w:tblCellMar>
        </w:tblPrEx>
        <w:trPr>
          <w:trHeight w:val="1127" w:hRule="atLeast"/>
        </w:trPr>
        <w:tc>
          <w:tcPr>
            <w:tcW w:w="1527" w:type="dxa"/>
            <w:tcBorders>
              <w:top w:val="nil"/>
              <w:left w:val="single" w:color="auto" w:sz="4" w:space="0"/>
              <w:bottom w:val="single" w:color="auto" w:sz="4" w:space="0"/>
              <w:right w:val="single" w:color="auto" w:sz="4" w:space="0"/>
            </w:tcBorders>
            <w:noWrap w:val="0"/>
            <w:vAlign w:val="center"/>
          </w:tcPr>
          <w:p w14:paraId="7B23590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highlight w:val="none"/>
              </w:rPr>
            </w:pPr>
          </w:p>
          <w:p w14:paraId="6C3ADD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保洁</w:t>
            </w:r>
            <w:r>
              <w:rPr>
                <w:rFonts w:hint="eastAsia" w:ascii="宋体" w:hAnsi="宋体" w:eastAsia="宋体" w:cs="宋体"/>
                <w:color w:val="000000"/>
                <w:sz w:val="21"/>
                <w:szCs w:val="21"/>
                <w:highlight w:val="none"/>
                <w:lang w:val="en-US" w:eastAsia="zh-CN"/>
              </w:rPr>
              <w:t>人员</w:t>
            </w:r>
          </w:p>
          <w:p w14:paraId="5340D0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27D471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w:t>
            </w:r>
          </w:p>
        </w:tc>
        <w:tc>
          <w:tcPr>
            <w:tcW w:w="6071" w:type="dxa"/>
            <w:tcBorders>
              <w:top w:val="single" w:color="auto" w:sz="4" w:space="0"/>
              <w:left w:val="nil"/>
              <w:bottom w:val="single" w:color="auto" w:sz="4" w:space="0"/>
              <w:right w:val="single" w:color="auto" w:sz="4" w:space="0"/>
            </w:tcBorders>
            <w:noWrap w:val="0"/>
            <w:vAlign w:val="center"/>
          </w:tcPr>
          <w:p w14:paraId="326C84F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highlight w:val="none"/>
                <w:lang w:val="en-US" w:eastAsia="zh-CN"/>
              </w:rPr>
            </w:pPr>
            <w:r>
              <w:rPr>
                <w:rFonts w:hint="eastAsia"/>
                <w:highlight w:val="none"/>
                <w:lang w:val="en-US" w:eastAsia="zh-CN"/>
              </w:rPr>
              <w:t>做好</w:t>
            </w:r>
            <w:r>
              <w:rPr>
                <w:rFonts w:hint="default"/>
                <w:highlight w:val="none"/>
                <w:lang w:val="en-US" w:eastAsia="zh-CN"/>
              </w:rPr>
              <w:t>环境卫生清理、垃圾分类、</w:t>
            </w:r>
            <w:r>
              <w:rPr>
                <w:rFonts w:hint="eastAsia"/>
                <w:highlight w:val="none"/>
                <w:lang w:val="en-US" w:eastAsia="zh-CN"/>
              </w:rPr>
              <w:t>垃圾</w:t>
            </w:r>
            <w:r>
              <w:rPr>
                <w:rFonts w:hint="default"/>
                <w:highlight w:val="none"/>
                <w:lang w:val="en-US" w:eastAsia="zh-CN"/>
              </w:rPr>
              <w:t>清运服务保障工作。</w:t>
            </w:r>
          </w:p>
          <w:p w14:paraId="35524F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落实</w:t>
            </w:r>
            <w:r>
              <w:rPr>
                <w:rFonts w:hint="default"/>
                <w:highlight w:val="none"/>
                <w:lang w:val="en-US" w:eastAsia="zh-CN"/>
              </w:rPr>
              <w:t>各层地面清理、地毯清理、展陈模型尘土清理、展区、公共区域、办公区日常卫生，并负责垃圾分类、清运、</w:t>
            </w:r>
            <w:r>
              <w:rPr>
                <w:rFonts w:hint="eastAsia"/>
                <w:highlight w:val="none"/>
                <w:lang w:val="en-US" w:eastAsia="zh-CN"/>
              </w:rPr>
              <w:t>消毒、</w:t>
            </w:r>
            <w:r>
              <w:rPr>
                <w:rFonts w:hint="default"/>
                <w:highlight w:val="none"/>
                <w:lang w:val="en-US" w:eastAsia="zh-CN"/>
              </w:rPr>
              <w:t>消杀</w:t>
            </w:r>
            <w:r>
              <w:rPr>
                <w:rFonts w:hint="eastAsia"/>
                <w:highlight w:val="none"/>
                <w:lang w:val="en-US" w:eastAsia="zh-CN"/>
              </w:rPr>
              <w:t>等。</w:t>
            </w:r>
          </w:p>
          <w:p w14:paraId="18FD86CE">
            <w:pPr>
              <w:pStyle w:val="4"/>
              <w:ind w:firstLine="422" w:firstLineChars="200"/>
              <w:rPr>
                <w:rFonts w:hint="eastAsia"/>
                <w:highlight w:val="none"/>
              </w:rPr>
            </w:pPr>
            <w:r>
              <w:rPr>
                <w:rFonts w:hint="eastAsia" w:ascii="Times New Roman" w:hAnsi="Times New Roman" w:eastAsia="宋体" w:cs="Times New Roman"/>
                <w:bCs w:val="0"/>
                <w:sz w:val="21"/>
                <w:highlight w:val="none"/>
                <w:lang w:val="en-US" w:eastAsia="zh-CN"/>
              </w:rPr>
              <w:t>负责馆内</w:t>
            </w:r>
            <w:r>
              <w:rPr>
                <w:rFonts w:hint="default" w:ascii="Times New Roman" w:hAnsi="Times New Roman" w:eastAsia="宋体" w:cs="Times New Roman"/>
                <w:bCs w:val="0"/>
                <w:sz w:val="21"/>
                <w:highlight w:val="none"/>
                <w:lang w:val="en-US" w:eastAsia="zh-CN"/>
              </w:rPr>
              <w:t>绿化保养维护</w:t>
            </w:r>
            <w:r>
              <w:rPr>
                <w:rFonts w:hint="eastAsia" w:ascii="Times New Roman" w:hAnsi="Times New Roman" w:eastAsia="宋体" w:cs="Times New Roman"/>
                <w:bCs w:val="0"/>
                <w:sz w:val="21"/>
                <w:highlight w:val="none"/>
                <w:lang w:val="en-US" w:eastAsia="zh-CN"/>
              </w:rPr>
              <w:t>工作。</w:t>
            </w:r>
          </w:p>
        </w:tc>
      </w:tr>
      <w:tr w14:paraId="21642DA2">
        <w:tblPrEx>
          <w:tblCellMar>
            <w:top w:w="0" w:type="dxa"/>
            <w:left w:w="108" w:type="dxa"/>
            <w:bottom w:w="0" w:type="dxa"/>
            <w:right w:w="108" w:type="dxa"/>
          </w:tblCellMar>
        </w:tblPrEx>
        <w:trPr>
          <w:trHeight w:val="1127" w:hRule="atLeast"/>
        </w:trPr>
        <w:tc>
          <w:tcPr>
            <w:tcW w:w="1527" w:type="dxa"/>
            <w:tcBorders>
              <w:top w:val="nil"/>
              <w:left w:val="single" w:color="auto" w:sz="4" w:space="0"/>
              <w:bottom w:val="single" w:color="auto" w:sz="4" w:space="0"/>
              <w:right w:val="single" w:color="auto" w:sz="4" w:space="0"/>
            </w:tcBorders>
            <w:noWrap w:val="0"/>
            <w:vAlign w:val="center"/>
          </w:tcPr>
          <w:p w14:paraId="1FEFF964">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中控值班</w:t>
            </w:r>
          </w:p>
        </w:tc>
        <w:tc>
          <w:tcPr>
            <w:tcW w:w="878" w:type="dxa"/>
            <w:tcBorders>
              <w:top w:val="single" w:color="auto" w:sz="4" w:space="0"/>
              <w:left w:val="nil"/>
              <w:bottom w:val="single" w:color="auto" w:sz="4" w:space="0"/>
              <w:right w:val="single" w:color="auto" w:sz="4" w:space="0"/>
            </w:tcBorders>
            <w:noWrap w:val="0"/>
            <w:vAlign w:val="center"/>
          </w:tcPr>
          <w:p w14:paraId="44F05E46">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p>
        </w:tc>
        <w:tc>
          <w:tcPr>
            <w:tcW w:w="6071" w:type="dxa"/>
            <w:tcBorders>
              <w:top w:val="single" w:color="auto" w:sz="4" w:space="0"/>
              <w:left w:val="nil"/>
              <w:bottom w:val="single" w:color="auto" w:sz="4" w:space="0"/>
              <w:right w:val="single" w:color="auto" w:sz="4" w:space="0"/>
            </w:tcBorders>
            <w:noWrap w:val="0"/>
            <w:vAlign w:val="center"/>
          </w:tcPr>
          <w:p w14:paraId="5F90BF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落实消防控制室24小时双人值班制度，确保消防设备完好、制度完善、档案资料健全、处理问题及时，无火灾隐患。做好消防预案及培训和演练工作。</w:t>
            </w:r>
          </w:p>
          <w:p w14:paraId="4245D0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持证上岗，</w:t>
            </w:r>
            <w:r>
              <w:rPr>
                <w:rFonts w:hint="eastAsia" w:ascii="宋体" w:hAnsi="宋体" w:eastAsia="宋体" w:cs="宋体"/>
                <w:szCs w:val="21"/>
                <w:highlight w:val="none"/>
              </w:rPr>
              <w:t>具有中级建（构）筑物消防员(国家职业资格四级)及以上证书或中级消防设施操作员及以上证书</w:t>
            </w:r>
            <w:r>
              <w:rPr>
                <w:rFonts w:hint="eastAsia" w:ascii="宋体" w:hAnsi="宋体" w:eastAsia="宋体" w:cs="宋体"/>
                <w:szCs w:val="21"/>
                <w:highlight w:val="none"/>
                <w:lang w:eastAsia="zh-CN"/>
              </w:rPr>
              <w:t>。</w:t>
            </w:r>
          </w:p>
        </w:tc>
      </w:tr>
      <w:tr w14:paraId="500D37E0">
        <w:tblPrEx>
          <w:tblCellMar>
            <w:top w:w="0" w:type="dxa"/>
            <w:left w:w="108" w:type="dxa"/>
            <w:bottom w:w="0" w:type="dxa"/>
            <w:right w:w="108" w:type="dxa"/>
          </w:tblCellMar>
        </w:tblPrEx>
        <w:trPr>
          <w:trHeight w:val="1127" w:hRule="atLeast"/>
        </w:trPr>
        <w:tc>
          <w:tcPr>
            <w:tcW w:w="1527" w:type="dxa"/>
            <w:tcBorders>
              <w:top w:val="nil"/>
              <w:left w:val="single" w:color="auto" w:sz="4" w:space="0"/>
              <w:bottom w:val="single" w:color="auto" w:sz="4" w:space="0"/>
              <w:right w:val="single" w:color="auto" w:sz="4" w:space="0"/>
            </w:tcBorders>
            <w:noWrap w:val="0"/>
            <w:vAlign w:val="center"/>
          </w:tcPr>
          <w:p w14:paraId="043FDF8F">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工程维修</w:t>
            </w:r>
          </w:p>
        </w:tc>
        <w:tc>
          <w:tcPr>
            <w:tcW w:w="878" w:type="dxa"/>
            <w:tcBorders>
              <w:top w:val="single" w:color="auto" w:sz="4" w:space="0"/>
              <w:left w:val="nil"/>
              <w:bottom w:val="single" w:color="auto" w:sz="4" w:space="0"/>
              <w:right w:val="single" w:color="auto" w:sz="4" w:space="0"/>
            </w:tcBorders>
            <w:noWrap w:val="0"/>
            <w:vAlign w:val="center"/>
          </w:tcPr>
          <w:p w14:paraId="689F2269">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p>
        </w:tc>
        <w:tc>
          <w:tcPr>
            <w:tcW w:w="6071" w:type="dxa"/>
            <w:tcBorders>
              <w:top w:val="single" w:color="auto" w:sz="4" w:space="0"/>
              <w:left w:val="nil"/>
              <w:bottom w:val="single" w:color="auto" w:sz="4" w:space="0"/>
              <w:right w:val="single" w:color="auto" w:sz="4" w:space="0"/>
            </w:tcBorders>
            <w:noWrap w:val="0"/>
            <w:vAlign w:val="center"/>
          </w:tcPr>
          <w:p w14:paraId="2DC2751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持证上岗</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sz w:val="21"/>
                <w:szCs w:val="24"/>
                <w:highlight w:val="none"/>
                <w:lang w:val="en-US" w:eastAsia="zh-CN"/>
              </w:rPr>
              <w:t>工程维修人员持有</w:t>
            </w:r>
            <w:r>
              <w:rPr>
                <w:rFonts w:hint="eastAsia" w:ascii="Times New Roman" w:hAnsi="Times New Roman" w:eastAsia="宋体" w:cs="Times New Roman"/>
                <w:sz w:val="21"/>
                <w:szCs w:val="24"/>
                <w:highlight w:val="none"/>
              </w:rPr>
              <w:t>《特种作业操作证》</w:t>
            </w:r>
            <w:r>
              <w:rPr>
                <w:rFonts w:hint="eastAsia" w:ascii="Times New Roman" w:hAnsi="Times New Roman" w:eastAsia="宋体" w:cs="Times New Roman"/>
                <w:sz w:val="21"/>
                <w:szCs w:val="24"/>
                <w:highlight w:val="none"/>
                <w:lang w:eastAsia="zh-CN"/>
              </w:rPr>
              <w:t>，</w:t>
            </w:r>
            <w:r>
              <w:rPr>
                <w:rFonts w:hint="eastAsia"/>
                <w:highlight w:val="none"/>
                <w:lang w:val="en-US" w:eastAsia="zh-CN"/>
              </w:rPr>
              <w:t>负责设施设备日常运行、巡检、维护、维修，设备设施操作运行维护、故障应急处理；</w:t>
            </w:r>
          </w:p>
          <w:p w14:paraId="40FF407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做好2</w:t>
            </w:r>
            <w:r>
              <w:rPr>
                <w:rFonts w:hint="default"/>
                <w:highlight w:val="none"/>
                <w:lang w:val="en-US" w:eastAsia="zh-CN"/>
              </w:rPr>
              <w:t>4</w:t>
            </w:r>
            <w:r>
              <w:rPr>
                <w:rFonts w:hint="eastAsia"/>
                <w:highlight w:val="none"/>
                <w:lang w:val="en-US" w:eastAsia="zh-CN"/>
              </w:rPr>
              <w:t>小时接报修服务，接到报修后，十分钟内到达现场进行抢修；</w:t>
            </w:r>
          </w:p>
          <w:p w14:paraId="24231F8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lang w:val="en-US" w:eastAsia="zh-CN"/>
              </w:rPr>
            </w:pPr>
            <w:r>
              <w:rPr>
                <w:rFonts w:hint="eastAsia"/>
                <w:highlight w:val="none"/>
                <w:lang w:val="en-US" w:eastAsia="zh-CN"/>
              </w:rPr>
              <w:t>做好现场施工监督检查、安全管理等日常管理工作，组织协调</w:t>
            </w:r>
            <w:r>
              <w:rPr>
                <w:rFonts w:hint="eastAsia" w:ascii="Times New Roman" w:hAnsi="Times New Roman" w:eastAsia="宋体" w:cs="Times New Roman"/>
                <w:highlight w:val="none"/>
                <w:lang w:val="en-US" w:eastAsia="zh-CN"/>
              </w:rPr>
              <w:t>维保单位或维修单位完成相关工作；</w:t>
            </w:r>
          </w:p>
          <w:p w14:paraId="375C6DEA">
            <w:pPr>
              <w:spacing w:line="360" w:lineRule="auto"/>
              <w:ind w:firstLine="420" w:firstLineChars="200"/>
              <w:rPr>
                <w:rFonts w:hint="eastAsia" w:eastAsia="宋体"/>
                <w:highlight w:val="none"/>
                <w:lang w:val="en-US" w:eastAsia="zh-CN"/>
              </w:rPr>
            </w:pPr>
            <w:r>
              <w:rPr>
                <w:rFonts w:hint="eastAsia" w:ascii="Times New Roman" w:hAnsi="Times New Roman" w:eastAsia="宋体" w:cs="Times New Roman"/>
                <w:color w:val="000000"/>
                <w:sz w:val="21"/>
                <w:szCs w:val="24"/>
                <w:highlight w:val="none"/>
                <w:lang w:val="en-US" w:eastAsia="zh-CN"/>
              </w:rPr>
              <w:t>完成</w:t>
            </w:r>
            <w:r>
              <w:rPr>
                <w:rFonts w:hint="eastAsia" w:ascii="Times New Roman" w:hAnsi="Times New Roman" w:eastAsia="宋体" w:cs="Times New Roman"/>
                <w:i w:val="0"/>
                <w:iCs w:val="0"/>
                <w:caps w:val="0"/>
                <w:color w:val="404040"/>
                <w:spacing w:val="0"/>
                <w:sz w:val="21"/>
                <w:szCs w:val="24"/>
                <w:highlight w:val="none"/>
              </w:rPr>
              <w:t>每日展馆影片的定时播放</w:t>
            </w:r>
            <w:r>
              <w:rPr>
                <w:rFonts w:hint="eastAsia" w:ascii="Times New Roman" w:hAnsi="Times New Roman" w:eastAsia="宋体" w:cs="Times New Roman"/>
                <w:i w:val="0"/>
                <w:iCs w:val="0"/>
                <w:caps w:val="0"/>
                <w:color w:val="404040"/>
                <w:spacing w:val="0"/>
                <w:sz w:val="21"/>
                <w:szCs w:val="24"/>
                <w:highlight w:val="none"/>
                <w:lang w:eastAsia="zh-CN"/>
              </w:rPr>
              <w:t>，</w:t>
            </w:r>
            <w:r>
              <w:rPr>
                <w:rFonts w:hint="eastAsia" w:ascii="Times New Roman" w:hAnsi="Times New Roman" w:eastAsia="宋体" w:cs="Times New Roman"/>
                <w:sz w:val="21"/>
                <w:szCs w:val="24"/>
                <w:highlight w:val="none"/>
                <w:lang w:val="en-US" w:eastAsia="zh-CN"/>
              </w:rPr>
              <w:t>配合我馆有关部门做好设备调试工作；遇设备故障及时上报并配合我馆有关部门及时处理。</w:t>
            </w:r>
          </w:p>
        </w:tc>
      </w:tr>
      <w:tr w14:paraId="1F154EE4">
        <w:tblPrEx>
          <w:tblCellMar>
            <w:top w:w="0" w:type="dxa"/>
            <w:left w:w="108" w:type="dxa"/>
            <w:bottom w:w="0" w:type="dxa"/>
            <w:right w:w="108" w:type="dxa"/>
          </w:tblCellMar>
        </w:tblPrEx>
        <w:trPr>
          <w:trHeight w:val="557" w:hRule="atLeast"/>
        </w:trPr>
        <w:tc>
          <w:tcPr>
            <w:tcW w:w="8476" w:type="dxa"/>
            <w:gridSpan w:val="3"/>
            <w:tcBorders>
              <w:top w:val="single" w:color="auto" w:sz="4" w:space="0"/>
              <w:left w:val="single" w:color="auto" w:sz="4" w:space="0"/>
              <w:bottom w:val="single" w:color="auto" w:sz="4" w:space="0"/>
              <w:right w:val="single" w:color="auto" w:sz="4" w:space="0"/>
            </w:tcBorders>
            <w:noWrap w:val="0"/>
            <w:vAlign w:val="center"/>
          </w:tcPr>
          <w:p w14:paraId="19962B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共计</w:t>
            </w:r>
            <w:r>
              <w:rPr>
                <w:rFonts w:hint="eastAsia" w:ascii="宋体" w:hAnsi="宋体" w:eastAsia="宋体" w:cs="宋体"/>
                <w:color w:val="000000"/>
                <w:sz w:val="21"/>
                <w:szCs w:val="21"/>
                <w:highlight w:val="none"/>
                <w:lang w:val="en-US" w:eastAsia="zh-CN"/>
              </w:rPr>
              <w:t>39</w:t>
            </w:r>
            <w:r>
              <w:rPr>
                <w:rFonts w:hint="eastAsia" w:ascii="宋体" w:hAnsi="宋体" w:eastAsia="宋体" w:cs="宋体"/>
                <w:color w:val="000000"/>
                <w:sz w:val="21"/>
                <w:szCs w:val="21"/>
                <w:highlight w:val="none"/>
              </w:rPr>
              <w:t>人</w:t>
            </w:r>
          </w:p>
        </w:tc>
      </w:tr>
      <w:tr w14:paraId="31A4E6AF">
        <w:tblPrEx>
          <w:tblCellMar>
            <w:top w:w="0" w:type="dxa"/>
            <w:left w:w="108" w:type="dxa"/>
            <w:bottom w:w="0" w:type="dxa"/>
            <w:right w:w="108" w:type="dxa"/>
          </w:tblCellMar>
        </w:tblPrEx>
        <w:trPr>
          <w:trHeight w:val="557" w:hRule="atLeast"/>
        </w:trPr>
        <w:tc>
          <w:tcPr>
            <w:tcW w:w="8476" w:type="dxa"/>
            <w:gridSpan w:val="3"/>
            <w:tcBorders>
              <w:top w:val="single" w:color="auto" w:sz="4" w:space="0"/>
              <w:left w:val="single" w:color="auto" w:sz="4" w:space="0"/>
              <w:bottom w:val="single" w:color="auto" w:sz="4" w:space="0"/>
              <w:right w:val="single" w:color="auto" w:sz="4" w:space="0"/>
            </w:tcBorders>
            <w:noWrap w:val="0"/>
            <w:vAlign w:val="center"/>
          </w:tcPr>
          <w:p w14:paraId="2386770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rPr>
            </w:pPr>
          </w:p>
        </w:tc>
      </w:tr>
    </w:tbl>
    <w:p w14:paraId="1427924D">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注：</w:t>
      </w:r>
    </w:p>
    <w:p w14:paraId="747AA9EC">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以上人员</w:t>
      </w:r>
      <w:r>
        <w:rPr>
          <w:rFonts w:hint="eastAsia" w:ascii="Times New Roman" w:hAnsi="Times New Roman" w:eastAsia="宋体" w:cs="Times New Roman"/>
          <w:bCs/>
          <w:sz w:val="24"/>
          <w:szCs w:val="24"/>
          <w:highlight w:val="none"/>
          <w:lang w:eastAsia="zh-CN"/>
        </w:rPr>
        <w:t>开馆期间需全部在岗，</w:t>
      </w:r>
      <w:r>
        <w:rPr>
          <w:rFonts w:hint="eastAsia" w:ascii="Times New Roman" w:hAnsi="Times New Roman" w:eastAsia="宋体" w:cs="Times New Roman"/>
          <w:bCs/>
          <w:sz w:val="24"/>
          <w:szCs w:val="24"/>
          <w:highlight w:val="none"/>
        </w:rPr>
        <w:t>按劳动法和国务院关于职工工作时间的规定，正常情况下，上述人员每日工作不超过8小时，每周工作不超过40小时。需安排加班的，</w:t>
      </w:r>
      <w:r>
        <w:rPr>
          <w:rFonts w:hint="eastAsia" w:ascii="Times New Roman" w:hAnsi="Times New Roman" w:eastAsia="宋体" w:cs="Times New Roman"/>
          <w:bCs/>
          <w:sz w:val="24"/>
          <w:szCs w:val="24"/>
          <w:highlight w:val="none"/>
          <w:lang w:val="en-US" w:eastAsia="zh-CN"/>
        </w:rPr>
        <w:t>成交人</w:t>
      </w:r>
      <w:r>
        <w:rPr>
          <w:rFonts w:hint="eastAsia" w:ascii="Times New Roman" w:hAnsi="Times New Roman" w:eastAsia="宋体" w:cs="Times New Roman"/>
          <w:bCs/>
          <w:sz w:val="24"/>
          <w:szCs w:val="24"/>
          <w:highlight w:val="none"/>
        </w:rPr>
        <w:t>应配合并向劳动者支付加班费。</w:t>
      </w:r>
    </w:p>
    <w:p w14:paraId="2A9A7452">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Cs/>
          <w:sz w:val="24"/>
          <w:szCs w:val="24"/>
          <w:highlight w:val="none"/>
        </w:rPr>
        <w:t>采购合同履行过程中，如遇国家和我市相关政策调整等法定情形的，采购人可以与</w:t>
      </w:r>
      <w:r>
        <w:rPr>
          <w:rFonts w:hint="eastAsia" w:ascii="Times New Roman" w:hAnsi="Times New Roman" w:eastAsia="宋体" w:cs="Times New Roman"/>
          <w:bCs/>
          <w:sz w:val="24"/>
          <w:szCs w:val="24"/>
          <w:highlight w:val="none"/>
          <w:lang w:val="en-US" w:eastAsia="zh-CN"/>
        </w:rPr>
        <w:t>成交人</w:t>
      </w:r>
      <w:r>
        <w:rPr>
          <w:rFonts w:hint="eastAsia" w:ascii="Times New Roman" w:hAnsi="Times New Roman" w:eastAsia="宋体" w:cs="Times New Roman"/>
          <w:bCs/>
          <w:sz w:val="24"/>
          <w:szCs w:val="24"/>
          <w:highlight w:val="none"/>
        </w:rPr>
        <w:t>签订补充合同，补充合同应当按照政府采购法律法规的相关要求进行备案。</w:t>
      </w:r>
    </w:p>
    <w:p w14:paraId="72E62CC0">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outlineLvl w:val="9"/>
        <w:rPr>
          <w:rFonts w:hint="default" w:ascii="Times New Roman" w:hAnsi="Times New Roman" w:eastAsia="宋体" w:cs="Times New Roman"/>
          <w:b w:val="0"/>
          <w:sz w:val="24"/>
          <w:szCs w:val="24"/>
          <w:highlight w:val="none"/>
        </w:rPr>
      </w:pPr>
      <w:r>
        <w:rPr>
          <w:rFonts w:hint="default" w:ascii="Times New Roman" w:hAnsi="Times New Roman" w:eastAsia="宋体" w:cs="Times New Roman"/>
          <w:b w:val="0"/>
          <w:sz w:val="24"/>
          <w:szCs w:val="24"/>
          <w:highlight w:val="none"/>
        </w:rPr>
        <w:t>2</w:t>
      </w:r>
      <w:r>
        <w:rPr>
          <w:rFonts w:hint="eastAsia" w:ascii="Times New Roman" w:hAnsi="Times New Roman" w:eastAsia="宋体" w:cs="Times New Roman"/>
          <w:b w:val="0"/>
          <w:sz w:val="24"/>
          <w:szCs w:val="24"/>
          <w:highlight w:val="none"/>
          <w:lang w:val="en-US" w:eastAsia="zh-CN"/>
        </w:rPr>
        <w:t>.1.2</w:t>
      </w:r>
      <w:r>
        <w:rPr>
          <w:rFonts w:hint="default" w:ascii="Times New Roman" w:hAnsi="Times New Roman" w:eastAsia="宋体" w:cs="Times New Roman"/>
          <w:b w:val="0"/>
          <w:sz w:val="24"/>
          <w:szCs w:val="24"/>
          <w:highlight w:val="none"/>
        </w:rPr>
        <w:t>管理要求</w:t>
      </w:r>
    </w:p>
    <w:p w14:paraId="6FC3CCDA">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outlineLvl w:val="9"/>
        <w:rPr>
          <w:rFonts w:hint="default" w:ascii="Times New Roman" w:hAnsi="Times New Roman" w:eastAsia="宋体" w:cs="Times New Roman"/>
          <w:b w:val="0"/>
          <w:sz w:val="24"/>
          <w:szCs w:val="24"/>
          <w:highlight w:val="none"/>
        </w:rPr>
      </w:pPr>
      <w:r>
        <w:rPr>
          <w:rFonts w:hint="default" w:ascii="Times New Roman" w:hAnsi="Times New Roman" w:eastAsia="宋体" w:cs="Times New Roman"/>
          <w:b w:val="0"/>
          <w:sz w:val="24"/>
          <w:szCs w:val="24"/>
          <w:highlight w:val="none"/>
          <w:lang w:eastAsia="zh-CN"/>
        </w:rPr>
        <w:t>（</w:t>
      </w:r>
      <w:r>
        <w:rPr>
          <w:rFonts w:hint="default" w:ascii="Times New Roman" w:hAnsi="Times New Roman" w:eastAsia="宋体" w:cs="Times New Roman"/>
          <w:b w:val="0"/>
          <w:sz w:val="24"/>
          <w:szCs w:val="24"/>
          <w:highlight w:val="none"/>
          <w:lang w:val="en-US" w:eastAsia="zh-CN"/>
        </w:rPr>
        <w:t>1</w:t>
      </w:r>
      <w:r>
        <w:rPr>
          <w:rFonts w:hint="default" w:ascii="Times New Roman" w:hAnsi="Times New Roman" w:eastAsia="宋体" w:cs="Times New Roman"/>
          <w:b w:val="0"/>
          <w:sz w:val="24"/>
          <w:szCs w:val="24"/>
          <w:highlight w:val="none"/>
          <w:lang w:eastAsia="zh-CN"/>
        </w:rPr>
        <w:t>）</w:t>
      </w:r>
      <w:r>
        <w:rPr>
          <w:rFonts w:hint="default" w:ascii="Times New Roman" w:hAnsi="Times New Roman" w:eastAsia="宋体" w:cs="Times New Roman"/>
          <w:b w:val="0"/>
          <w:sz w:val="24"/>
          <w:szCs w:val="24"/>
          <w:highlight w:val="none"/>
        </w:rPr>
        <w:t>项目经理：</w:t>
      </w:r>
    </w:p>
    <w:p w14:paraId="6B5B5C2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是本项目物业服务运营负第一责任人。代表</w:t>
      </w:r>
      <w:r>
        <w:rPr>
          <w:rFonts w:hint="eastAsia" w:ascii="宋体" w:hAnsi="宋体" w:eastAsia="宋体" w:cs="宋体"/>
          <w:sz w:val="24"/>
          <w:szCs w:val="24"/>
          <w:highlight w:val="none"/>
          <w:lang w:val="en-US" w:eastAsia="zh-CN"/>
        </w:rPr>
        <w:t>成交人</w:t>
      </w:r>
      <w:r>
        <w:rPr>
          <w:rFonts w:hint="eastAsia" w:ascii="宋体" w:hAnsi="宋体" w:eastAsia="宋体" w:cs="宋体"/>
          <w:sz w:val="24"/>
          <w:szCs w:val="24"/>
          <w:highlight w:val="none"/>
        </w:rPr>
        <w:t>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就各相关工作业务进行沟通，确保服务合同按约定标准落实到位；对项目各层级人员按计划培训、考核，确保客户满意度达到95%以上；认真落实</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安排的其他工作。</w:t>
      </w:r>
    </w:p>
    <w:p w14:paraId="2822390B">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outlineLvl w:val="9"/>
        <w:rPr>
          <w:rFonts w:hint="default" w:ascii="Times New Roman" w:hAnsi="Times New Roman" w:eastAsia="宋体" w:cs="Times New Roman"/>
          <w:sz w:val="24"/>
          <w:szCs w:val="24"/>
          <w:highlight w:val="none"/>
        </w:rPr>
      </w:pPr>
      <w:r>
        <w:rPr>
          <w:rFonts w:hint="eastAsia" w:ascii="Times New Roman" w:hAnsi="Times New Roman" w:eastAsia="宋体" w:cs="Times New Roman"/>
          <w:b w:val="0"/>
          <w:sz w:val="24"/>
          <w:szCs w:val="24"/>
          <w:highlight w:val="none"/>
          <w:lang w:eastAsia="zh-CN"/>
        </w:rPr>
        <w:t>（</w:t>
      </w:r>
      <w:r>
        <w:rPr>
          <w:rFonts w:hint="eastAsia" w:ascii="Times New Roman" w:hAnsi="Times New Roman" w:eastAsia="宋体" w:cs="Times New Roman"/>
          <w:b w:val="0"/>
          <w:sz w:val="24"/>
          <w:szCs w:val="24"/>
          <w:highlight w:val="none"/>
          <w:lang w:val="en-US" w:eastAsia="zh-CN"/>
        </w:rPr>
        <w:t>2</w:t>
      </w:r>
      <w:r>
        <w:rPr>
          <w:rFonts w:hint="eastAsia" w:ascii="Times New Roman" w:hAnsi="Times New Roman" w:eastAsia="宋体" w:cs="Times New Roman"/>
          <w:b w:val="0"/>
          <w:sz w:val="24"/>
          <w:szCs w:val="24"/>
          <w:highlight w:val="none"/>
          <w:lang w:eastAsia="zh-CN"/>
        </w:rPr>
        <w:t>）</w:t>
      </w:r>
      <w:r>
        <w:rPr>
          <w:rFonts w:hint="default" w:ascii="Times New Roman" w:hAnsi="Times New Roman" w:eastAsia="宋体" w:cs="Times New Roman"/>
          <w:b w:val="0"/>
          <w:color w:val="000000"/>
          <w:sz w:val="24"/>
          <w:szCs w:val="24"/>
          <w:highlight w:val="none"/>
        </w:rPr>
        <w:t>副经理：</w:t>
      </w:r>
    </w:p>
    <w:p w14:paraId="531140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负责工程、安全并配合采购人各项外联等管理工作；兼中控消防安全管理岗负责人；</w:t>
      </w:r>
    </w:p>
    <w:p w14:paraId="285A160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ascii="宋体" w:hAnsi="宋体" w:eastAsia="宋体" w:cs="宋体"/>
          <w:sz w:val="24"/>
          <w:szCs w:val="24"/>
          <w:highlight w:val="none"/>
          <w:lang w:val="en-US" w:eastAsia="zh-CN"/>
        </w:rPr>
        <w:t>协助</w:t>
      </w:r>
      <w:r>
        <w:rPr>
          <w:rFonts w:hint="eastAsia" w:ascii="宋体" w:hAnsi="宋体" w:eastAsia="宋体" w:cs="宋体"/>
          <w:sz w:val="24"/>
          <w:szCs w:val="24"/>
          <w:highlight w:val="none"/>
        </w:rPr>
        <w:t>落实安全生产制度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协助负责消防安全管理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落实微型消防站管理和运行；</w:t>
      </w:r>
    </w:p>
    <w:p w14:paraId="0B0D7B4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配合</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按规范落实设备运行、保养、</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"http://www.fdcew.com/hypx/List_189.html"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维修</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计划</w:t>
      </w:r>
      <w:r>
        <w:rPr>
          <w:rFonts w:hint="eastAsia" w:ascii="宋体" w:hAnsi="宋体" w:eastAsia="宋体" w:cs="宋体"/>
          <w:sz w:val="24"/>
          <w:szCs w:val="24"/>
          <w:highlight w:val="none"/>
          <w:lang w:eastAsia="zh-CN"/>
        </w:rPr>
        <w:t>；</w:t>
      </w:r>
    </w:p>
    <w:p w14:paraId="40F8E0A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制定</w:t>
      </w:r>
      <w:r>
        <w:rPr>
          <w:rFonts w:hint="eastAsia" w:ascii="宋体" w:hAnsi="宋体" w:eastAsia="宋体" w:cs="宋体"/>
          <w:sz w:val="24"/>
          <w:szCs w:val="24"/>
          <w:highlight w:val="none"/>
          <w:lang w:eastAsia="zh-CN"/>
        </w:rPr>
        <w:t>物业</w:t>
      </w:r>
      <w:r>
        <w:rPr>
          <w:rFonts w:hint="eastAsia" w:ascii="宋体" w:hAnsi="宋体" w:eastAsia="宋体" w:cs="宋体"/>
          <w:sz w:val="24"/>
          <w:szCs w:val="24"/>
          <w:highlight w:val="none"/>
          <w:lang w:val="en-US" w:eastAsia="zh-CN"/>
        </w:rPr>
        <w:t>安全</w:t>
      </w:r>
      <w:r>
        <w:rPr>
          <w:rFonts w:hint="eastAsia" w:ascii="宋体" w:hAnsi="宋体" w:eastAsia="宋体" w:cs="宋体"/>
          <w:sz w:val="24"/>
          <w:szCs w:val="24"/>
          <w:highlight w:val="none"/>
        </w:rPr>
        <w:t>各</w:t>
      </w:r>
      <w:r>
        <w:rPr>
          <w:rFonts w:hint="eastAsia" w:ascii="宋体" w:hAnsi="宋体" w:eastAsia="宋体" w:cs="宋体"/>
          <w:sz w:val="24"/>
          <w:szCs w:val="24"/>
          <w:highlight w:val="none"/>
          <w:lang w:val="en-US" w:eastAsia="zh-CN"/>
        </w:rPr>
        <w:t>专项预案和</w:t>
      </w:r>
      <w:r>
        <w:rPr>
          <w:rFonts w:hint="eastAsia" w:ascii="宋体" w:hAnsi="宋体" w:eastAsia="宋体" w:cs="宋体"/>
          <w:sz w:val="24"/>
          <w:szCs w:val="24"/>
          <w:highlight w:val="none"/>
        </w:rPr>
        <w:t>重大活动期间方案、预案并组织开展演练；</w:t>
      </w:r>
    </w:p>
    <w:p w14:paraId="67DEC44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配合采购人落实各项安全检查、问题整改及报告撰写。</w:t>
      </w:r>
    </w:p>
    <w:p w14:paraId="6EF7E5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配合采购人做好各项应急突发事件处理和节约型公共机构建设。</w:t>
      </w:r>
    </w:p>
    <w:p w14:paraId="79CB1B1E">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outlineLvl w:val="9"/>
        <w:rPr>
          <w:rFonts w:hint="default" w:ascii="Times New Roman" w:hAnsi="Times New Roman" w:eastAsia="宋体" w:cs="Times New Roman"/>
          <w:b w:val="0"/>
          <w:sz w:val="24"/>
          <w:szCs w:val="24"/>
          <w:highlight w:val="none"/>
        </w:rPr>
      </w:pPr>
      <w:r>
        <w:rPr>
          <w:rFonts w:hint="default" w:ascii="Times New Roman" w:hAnsi="Times New Roman" w:eastAsia="宋体" w:cs="Times New Roman"/>
          <w:b w:val="0"/>
          <w:sz w:val="24"/>
          <w:szCs w:val="24"/>
          <w:highlight w:val="none"/>
          <w:lang w:eastAsia="zh-CN"/>
        </w:rPr>
        <w:t>（</w:t>
      </w:r>
      <w:r>
        <w:rPr>
          <w:rFonts w:hint="default" w:ascii="Times New Roman" w:hAnsi="Times New Roman" w:eastAsia="宋体" w:cs="Times New Roman"/>
          <w:b w:val="0"/>
          <w:sz w:val="24"/>
          <w:szCs w:val="24"/>
          <w:highlight w:val="none"/>
          <w:lang w:val="en-US" w:eastAsia="zh-CN"/>
        </w:rPr>
        <w:t>3</w:t>
      </w:r>
      <w:r>
        <w:rPr>
          <w:rFonts w:hint="default" w:ascii="Times New Roman" w:hAnsi="Times New Roman" w:eastAsia="宋体" w:cs="Times New Roman"/>
          <w:b w:val="0"/>
          <w:sz w:val="24"/>
          <w:szCs w:val="24"/>
          <w:highlight w:val="none"/>
          <w:lang w:eastAsia="zh-CN"/>
        </w:rPr>
        <w:t>）</w:t>
      </w:r>
      <w:r>
        <w:rPr>
          <w:rFonts w:hint="default" w:ascii="Times New Roman" w:hAnsi="Times New Roman" w:eastAsia="宋体" w:cs="Times New Roman"/>
          <w:b w:val="0"/>
          <w:sz w:val="24"/>
          <w:szCs w:val="24"/>
          <w:highlight w:val="none"/>
        </w:rPr>
        <w:t>各部门主管</w:t>
      </w:r>
    </w:p>
    <w:p w14:paraId="1FFF38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满足《</w:t>
      </w:r>
      <w:r>
        <w:rPr>
          <w:rFonts w:hint="eastAsia" w:ascii="宋体" w:hAnsi="宋体" w:eastAsia="宋体" w:cs="宋体"/>
          <w:sz w:val="24"/>
          <w:szCs w:val="24"/>
          <w:highlight w:val="none"/>
        </w:rPr>
        <w:t>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管理团队人员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内对各</w:t>
      </w:r>
      <w:r>
        <w:rPr>
          <w:rFonts w:hint="eastAsia" w:ascii="宋体" w:hAnsi="宋体" w:eastAsia="宋体" w:cs="宋体"/>
          <w:sz w:val="24"/>
          <w:szCs w:val="24"/>
          <w:highlight w:val="none"/>
        </w:rPr>
        <w:t>部门主管</w:t>
      </w:r>
      <w:r>
        <w:rPr>
          <w:rFonts w:hint="eastAsia" w:ascii="宋体" w:hAnsi="宋体" w:eastAsia="宋体" w:cs="宋体"/>
          <w:sz w:val="24"/>
          <w:szCs w:val="24"/>
          <w:highlight w:val="none"/>
          <w:lang w:val="en-US" w:eastAsia="zh-CN"/>
        </w:rPr>
        <w:t>岗位职责的要求。满足</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部门</w:t>
      </w:r>
      <w:r>
        <w:rPr>
          <w:rFonts w:hint="eastAsia" w:ascii="宋体" w:hAnsi="宋体" w:eastAsia="宋体" w:cs="宋体"/>
          <w:sz w:val="24"/>
          <w:szCs w:val="24"/>
          <w:highlight w:val="none"/>
        </w:rPr>
        <w:t>各岗位人员按计划培训</w:t>
      </w:r>
      <w:r>
        <w:rPr>
          <w:rFonts w:hint="eastAsia" w:ascii="宋体" w:hAnsi="宋体" w:eastAsia="宋体" w:cs="宋体"/>
          <w:sz w:val="24"/>
          <w:szCs w:val="24"/>
          <w:highlight w:val="none"/>
          <w:lang w:val="en-US" w:eastAsia="zh-CN"/>
        </w:rPr>
        <w:t>达到</w:t>
      </w:r>
      <w:r>
        <w:rPr>
          <w:rFonts w:hint="eastAsia" w:ascii="宋体" w:hAnsi="宋体" w:eastAsia="宋体" w:cs="宋体"/>
          <w:sz w:val="24"/>
          <w:szCs w:val="24"/>
          <w:highlight w:val="none"/>
        </w:rPr>
        <w:t>100%，合格率</w:t>
      </w: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98%，流失调换率</w:t>
      </w:r>
      <w:r>
        <w:rPr>
          <w:rFonts w:hint="eastAsia" w:ascii="宋体" w:hAnsi="宋体" w:eastAsia="宋体" w:cs="宋体"/>
          <w:sz w:val="24"/>
          <w:szCs w:val="24"/>
          <w:highlight w:val="none"/>
          <w:lang w:val="en-US" w:eastAsia="zh-CN"/>
        </w:rPr>
        <w:t>保持在</w:t>
      </w:r>
      <w:r>
        <w:rPr>
          <w:rFonts w:hint="eastAsia" w:ascii="宋体" w:hAnsi="宋体" w:eastAsia="宋体" w:cs="宋体"/>
          <w:sz w:val="24"/>
          <w:szCs w:val="24"/>
          <w:highlight w:val="none"/>
        </w:rPr>
        <w:t>10%以下。确保服务合同按约定标准执行到位，客户满意度达到95%以上。</w:t>
      </w:r>
    </w:p>
    <w:p w14:paraId="2D679179">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outlineLvl w:val="9"/>
        <w:rPr>
          <w:rFonts w:hint="default" w:ascii="Times New Roman" w:hAnsi="Times New Roman" w:eastAsia="宋体" w:cs="Times New Roman"/>
          <w:b w:val="0"/>
          <w:color w:val="000000"/>
          <w:sz w:val="24"/>
          <w:szCs w:val="24"/>
          <w:highlight w:val="none"/>
        </w:rPr>
      </w:pPr>
      <w:r>
        <w:rPr>
          <w:rFonts w:hint="default" w:ascii="Times New Roman" w:hAnsi="Times New Roman" w:eastAsia="宋体" w:cs="Times New Roman"/>
          <w:b w:val="0"/>
          <w:color w:val="000000"/>
          <w:sz w:val="24"/>
          <w:szCs w:val="24"/>
          <w:highlight w:val="none"/>
          <w:lang w:val="en-US" w:eastAsia="zh-CN"/>
        </w:rPr>
        <w:t>2.1.3保安、中控、工程维修</w:t>
      </w:r>
      <w:r>
        <w:rPr>
          <w:rFonts w:hint="default" w:ascii="Times New Roman" w:hAnsi="Times New Roman" w:eastAsia="宋体" w:cs="Times New Roman"/>
          <w:b w:val="0"/>
          <w:color w:val="000000"/>
          <w:sz w:val="24"/>
          <w:szCs w:val="24"/>
          <w:highlight w:val="none"/>
        </w:rPr>
        <w:t>、保洁服务内容及标准</w:t>
      </w:r>
    </w:p>
    <w:p w14:paraId="64881244">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outlineLvl w:val="9"/>
        <w:rPr>
          <w:rFonts w:hint="default" w:ascii="Times New Roman" w:hAnsi="Times New Roman" w:eastAsia="宋体" w:cs="Times New Roman"/>
          <w:b w:val="0"/>
          <w:color w:val="000000"/>
          <w:sz w:val="24"/>
          <w:szCs w:val="24"/>
          <w:highlight w:val="none"/>
        </w:rPr>
      </w:pPr>
      <w:r>
        <w:rPr>
          <w:rFonts w:hint="eastAsia" w:ascii="Times New Roman" w:hAnsi="Times New Roman" w:eastAsia="宋体" w:cs="Times New Roman"/>
          <w:b w:val="0"/>
          <w:sz w:val="24"/>
          <w:szCs w:val="24"/>
          <w:highlight w:val="none"/>
          <w:lang w:eastAsia="zh-CN"/>
        </w:rPr>
        <w:t>（</w:t>
      </w:r>
      <w:r>
        <w:rPr>
          <w:rFonts w:hint="eastAsia" w:ascii="Times New Roman" w:hAnsi="Times New Roman" w:eastAsia="宋体" w:cs="Times New Roman"/>
          <w:b w:val="0"/>
          <w:sz w:val="24"/>
          <w:szCs w:val="24"/>
          <w:highlight w:val="none"/>
          <w:lang w:val="en-US" w:eastAsia="zh-CN"/>
        </w:rPr>
        <w:t>1</w:t>
      </w:r>
      <w:r>
        <w:rPr>
          <w:rFonts w:hint="eastAsia" w:ascii="Times New Roman" w:hAnsi="Times New Roman" w:eastAsia="宋体" w:cs="Times New Roman"/>
          <w:b w:val="0"/>
          <w:sz w:val="24"/>
          <w:szCs w:val="24"/>
          <w:highlight w:val="none"/>
          <w:lang w:eastAsia="zh-CN"/>
        </w:rPr>
        <w:t>）</w:t>
      </w:r>
      <w:r>
        <w:rPr>
          <w:rFonts w:hint="default" w:ascii="Times New Roman" w:hAnsi="Times New Roman" w:eastAsia="宋体" w:cs="Times New Roman"/>
          <w:b w:val="0"/>
          <w:color w:val="000000"/>
          <w:sz w:val="24"/>
          <w:szCs w:val="24"/>
          <w:highlight w:val="none"/>
          <w:lang w:val="en-US" w:eastAsia="zh-CN"/>
        </w:rPr>
        <w:t>保安</w:t>
      </w:r>
      <w:r>
        <w:rPr>
          <w:rFonts w:hint="default" w:ascii="Times New Roman" w:hAnsi="Times New Roman" w:eastAsia="宋体" w:cs="Times New Roman"/>
          <w:b w:val="0"/>
          <w:color w:val="000000"/>
          <w:sz w:val="24"/>
          <w:szCs w:val="24"/>
          <w:highlight w:val="none"/>
        </w:rPr>
        <w:t>管理</w:t>
      </w:r>
    </w:p>
    <w:p w14:paraId="7CE3412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本项目安全与秩序管理包括展厅、展品及设施安全巡视；展区巡视与公共秩序维护；楼内、外巡视；车场、东门口、大厅出口（24小时）工作；突发事件应急处理配合以及微型消防站运行管理。</w:t>
      </w:r>
    </w:p>
    <w:p w14:paraId="58BA8DA9">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①</w:t>
      </w:r>
      <w:r>
        <w:rPr>
          <w:rFonts w:hint="eastAsia" w:ascii="宋体" w:hAnsi="宋体" w:eastAsia="宋体" w:cs="宋体"/>
          <w:b w:val="0"/>
          <w:bCs w:val="0"/>
          <w:color w:val="000000"/>
          <w:sz w:val="24"/>
          <w:szCs w:val="24"/>
          <w:highlight w:val="none"/>
        </w:rPr>
        <w:t>安保服务人员配备</w:t>
      </w:r>
    </w:p>
    <w:p w14:paraId="119167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安全与秩序管理队伍的组建：成立安保部，内设安保队长，下辖安保员。</w:t>
      </w:r>
    </w:p>
    <w:p w14:paraId="2F90C16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固定岗：（车场、大厅、东门）、巡逻岗，须满足馆内安保职责需要，备勤人员随时做好微型消防站拉练工作；</w:t>
      </w:r>
    </w:p>
    <w:p w14:paraId="48DE6D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其他管理：安保队长、白夜班班长、固定及安检、巡逻、停车场及微型消防站等，人员配备应充分满足职责需要。</w:t>
      </w:r>
    </w:p>
    <w:p w14:paraId="2CBFDF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积极配合</w:t>
      </w:r>
      <w:r>
        <w:rPr>
          <w:rFonts w:hint="eastAsia" w:ascii="宋体" w:hAnsi="宋体" w:eastAsia="宋体" w:cs="宋体"/>
          <w:color w:val="000000"/>
          <w:kern w:val="1"/>
          <w:sz w:val="24"/>
          <w:szCs w:val="24"/>
          <w:highlight w:val="none"/>
        </w:rPr>
        <w:t>采购人</w:t>
      </w:r>
      <w:r>
        <w:rPr>
          <w:rFonts w:hint="eastAsia" w:ascii="宋体" w:hAnsi="宋体" w:eastAsia="宋体" w:cs="宋体"/>
          <w:color w:val="000000"/>
          <w:sz w:val="24"/>
          <w:szCs w:val="24"/>
          <w:highlight w:val="none"/>
        </w:rPr>
        <w:t>其它部门和政府部门做好各项安全防范工作。</w:t>
      </w:r>
    </w:p>
    <w:p w14:paraId="6DC2DFFF">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kern w:val="1"/>
          <w:sz w:val="24"/>
          <w:szCs w:val="24"/>
          <w:highlight w:val="none"/>
        </w:rPr>
      </w:pPr>
      <w:r>
        <w:rPr>
          <w:rFonts w:hint="eastAsia" w:ascii="宋体" w:hAnsi="宋体" w:eastAsia="宋体" w:cs="宋体"/>
          <w:b w:val="0"/>
          <w:bCs w:val="0"/>
          <w:color w:val="000000"/>
          <w:kern w:val="1"/>
          <w:sz w:val="24"/>
          <w:szCs w:val="24"/>
          <w:highlight w:val="none"/>
          <w:lang w:eastAsia="zh-CN"/>
        </w:rPr>
        <w:t>②</w:t>
      </w:r>
      <w:r>
        <w:rPr>
          <w:rFonts w:hint="eastAsia" w:ascii="宋体" w:hAnsi="宋体" w:eastAsia="宋体" w:cs="宋体"/>
          <w:b w:val="0"/>
          <w:bCs w:val="0"/>
          <w:color w:val="000000"/>
          <w:kern w:val="1"/>
          <w:sz w:val="24"/>
          <w:szCs w:val="24"/>
          <w:highlight w:val="none"/>
        </w:rPr>
        <w:t>安保队伍的管理</w:t>
      </w:r>
    </w:p>
    <w:p w14:paraId="270F064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安保队伍实行准军事化管理，组织军事体能、消防专业技能、车辆疏导指挥训练，部门、公司定期组织安保队伍考核。</w:t>
      </w:r>
    </w:p>
    <w:p w14:paraId="1149DE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严格执行请销假制度和交接班制度。</w:t>
      </w:r>
    </w:p>
    <w:p w14:paraId="0AC6761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建立应急分队值勤制度。通常按休息班20%的人员比例可以外出，每次时间不超过四小时，晚上十点前必须归队。在节日或有重大活动时，全体待命备勤。</w:t>
      </w:r>
    </w:p>
    <w:p w14:paraId="1707EF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注重形象。安保员</w:t>
      </w:r>
      <w:r>
        <w:rPr>
          <w:rFonts w:hint="eastAsia" w:ascii="宋体" w:hAnsi="宋体" w:eastAsia="宋体" w:cs="宋体"/>
          <w:color w:val="000000"/>
          <w:sz w:val="24"/>
          <w:szCs w:val="24"/>
          <w:highlight w:val="none"/>
          <w:lang w:val="en-US" w:eastAsia="zh-CN"/>
        </w:rPr>
        <w:t>形象</w:t>
      </w:r>
      <w:r>
        <w:rPr>
          <w:rFonts w:hint="eastAsia" w:ascii="宋体" w:hAnsi="宋体" w:eastAsia="宋体" w:cs="宋体"/>
          <w:color w:val="000000"/>
          <w:sz w:val="24"/>
          <w:szCs w:val="24"/>
          <w:highlight w:val="none"/>
        </w:rPr>
        <w:t>，要与北京市规划展览馆对外开放相适应。作为安保人员，要求其不但负责日常安全防范事务，更要担负起传递形象的责任，维护、提升北京市规划展览馆的形象。</w:t>
      </w:r>
    </w:p>
    <w:p w14:paraId="302FB1AC">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outlineLvl w:val="9"/>
        <w:rPr>
          <w:rFonts w:hint="eastAsia" w:ascii="Times New Roman" w:hAnsi="Times New Roman" w:eastAsia="宋体" w:cs="Times New Roman"/>
          <w:b w:val="0"/>
          <w:bCs w:val="0"/>
          <w:color w:val="000000"/>
          <w:sz w:val="24"/>
          <w:szCs w:val="24"/>
          <w:highlight w:val="none"/>
        </w:rPr>
      </w:pPr>
      <w:r>
        <w:rPr>
          <w:rFonts w:hint="eastAsia" w:ascii="Times New Roman" w:hAnsi="Times New Roman" w:eastAsia="宋体" w:cs="Times New Roman"/>
          <w:b w:val="0"/>
          <w:bCs w:val="0"/>
          <w:color w:val="000000"/>
          <w:sz w:val="24"/>
          <w:szCs w:val="24"/>
          <w:highlight w:val="none"/>
          <w:lang w:val="en-US" w:eastAsia="zh-CN"/>
        </w:rPr>
        <w:t>③安保服务质量标准</w:t>
      </w:r>
    </w:p>
    <w:p w14:paraId="57A4FA0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bidi="ar"/>
        </w:rPr>
        <w:t>为确保馆内的安全稳定，对馆内治安及其它突发事件实行全面安全防范和有效处置，明确安全防范职责任务，增强安保力量，加强人防、技防建设,确保服务质量高标准，力争达到采购人满意度95%，游客满意度95%。</w:t>
      </w:r>
    </w:p>
    <w:p w14:paraId="3E1A3E79">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outlineLvl w:val="9"/>
        <w:rPr>
          <w:rFonts w:hint="eastAsia" w:ascii="Times New Roman" w:hAnsi="Times New Roman" w:eastAsia="宋体" w:cs="Times New Roman"/>
          <w:b w:val="0"/>
          <w:color w:val="000000"/>
          <w:sz w:val="24"/>
          <w:szCs w:val="24"/>
          <w:highlight w:val="none"/>
          <w:lang w:val="en-US" w:eastAsia="zh-CN"/>
        </w:rPr>
      </w:pPr>
      <w:r>
        <w:rPr>
          <w:rFonts w:hint="eastAsia" w:ascii="Times New Roman" w:hAnsi="Times New Roman" w:eastAsia="宋体" w:cs="Times New Roman"/>
          <w:b w:val="0"/>
          <w:sz w:val="24"/>
          <w:szCs w:val="24"/>
          <w:highlight w:val="none"/>
          <w:lang w:eastAsia="zh-CN"/>
        </w:rPr>
        <w:t>（</w:t>
      </w:r>
      <w:r>
        <w:rPr>
          <w:rFonts w:hint="eastAsia" w:ascii="Times New Roman" w:hAnsi="Times New Roman" w:eastAsia="宋体" w:cs="Times New Roman"/>
          <w:b w:val="0"/>
          <w:sz w:val="24"/>
          <w:szCs w:val="24"/>
          <w:highlight w:val="none"/>
          <w:lang w:val="en-US" w:eastAsia="zh-CN"/>
        </w:rPr>
        <w:t>2</w:t>
      </w:r>
      <w:r>
        <w:rPr>
          <w:rFonts w:hint="eastAsia" w:ascii="Times New Roman" w:hAnsi="Times New Roman" w:eastAsia="宋体" w:cs="Times New Roman"/>
          <w:b w:val="0"/>
          <w:sz w:val="24"/>
          <w:szCs w:val="24"/>
          <w:highlight w:val="none"/>
          <w:lang w:eastAsia="zh-CN"/>
        </w:rPr>
        <w:t>）</w:t>
      </w:r>
      <w:r>
        <w:rPr>
          <w:rFonts w:hint="eastAsia" w:ascii="Times New Roman" w:hAnsi="Times New Roman" w:eastAsia="宋体" w:cs="Times New Roman"/>
          <w:b w:val="0"/>
          <w:color w:val="000000"/>
          <w:sz w:val="24"/>
          <w:szCs w:val="24"/>
          <w:highlight w:val="none"/>
        </w:rPr>
        <w:t>保洁服务</w:t>
      </w:r>
      <w:r>
        <w:rPr>
          <w:rFonts w:hint="eastAsia" w:ascii="Times New Roman" w:hAnsi="Times New Roman" w:eastAsia="宋体" w:cs="Times New Roman"/>
          <w:b w:val="0"/>
          <w:color w:val="000000"/>
          <w:sz w:val="24"/>
          <w:szCs w:val="24"/>
          <w:highlight w:val="none"/>
          <w:lang w:val="en-US" w:eastAsia="zh-CN"/>
        </w:rPr>
        <w:t>质量标准</w:t>
      </w:r>
    </w:p>
    <w:p w14:paraId="68ADDABC">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outlineLvl w:val="9"/>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①保洁服务人员配备</w:t>
      </w:r>
    </w:p>
    <w:p w14:paraId="61BC28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保洁服务人员的组建：成立保洁部，内设保洁主管，下辖保洁员。</w:t>
      </w:r>
    </w:p>
    <w:p w14:paraId="3D0FDC43">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outlineLvl w:val="9"/>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②保洁服务范围</w:t>
      </w:r>
    </w:p>
    <w:p w14:paraId="468E14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车场、后通道车位及外围区域保洁；</w:t>
      </w:r>
    </w:p>
    <w:p w14:paraId="40B131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公共区域（包括展厅、多媒体厅、库房、食堂等）保洁；</w:t>
      </w:r>
    </w:p>
    <w:p w14:paraId="4062DAC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办公区域、会议室、贵宾接待室保洁；</w:t>
      </w:r>
    </w:p>
    <w:p w14:paraId="350518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环境消毒及灭鼠灭蟑等病虫害防治；</w:t>
      </w:r>
    </w:p>
    <w:p w14:paraId="453C4C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垃圾分类及清运（包含厨余垃圾）</w:t>
      </w:r>
      <w:r>
        <w:rPr>
          <w:rFonts w:hint="eastAsia" w:ascii="宋体" w:hAnsi="宋体" w:eastAsia="宋体" w:cs="宋体"/>
          <w:color w:val="000000"/>
          <w:sz w:val="24"/>
          <w:szCs w:val="24"/>
          <w:highlight w:val="none"/>
          <w:lang w:eastAsia="zh-CN"/>
        </w:rPr>
        <w:t>；</w:t>
      </w:r>
    </w:p>
    <w:p w14:paraId="380701E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公共场所的卫生管理工作。</w:t>
      </w:r>
    </w:p>
    <w:p w14:paraId="04B58B24">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③保洁服务标准</w:t>
      </w:r>
    </w:p>
    <w:p w14:paraId="79DE01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公共区域（包括：</w:t>
      </w:r>
      <w:r>
        <w:rPr>
          <w:rFonts w:hint="eastAsia" w:ascii="宋体" w:hAnsi="宋体" w:eastAsia="宋体" w:cs="宋体"/>
          <w:sz w:val="24"/>
          <w:szCs w:val="24"/>
          <w:highlight w:val="none"/>
          <w:lang w:val="en-US" w:eastAsia="zh-CN"/>
        </w:rPr>
        <w:t>馆内</w:t>
      </w:r>
      <w:r>
        <w:rPr>
          <w:rFonts w:hint="eastAsia" w:ascii="宋体" w:hAnsi="宋体" w:eastAsia="宋体" w:cs="宋体"/>
          <w:sz w:val="24"/>
          <w:szCs w:val="24"/>
          <w:highlight w:val="none"/>
        </w:rPr>
        <w:t>公共走道、楼梯、屋面、休闲区、电梯等）保持清洁，无随意堆放的杂物和占用；指示牌、饰物清洁、无积尘。</w:t>
      </w:r>
    </w:p>
    <w:p w14:paraId="2E4157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馆内</w:t>
      </w:r>
      <w:r>
        <w:rPr>
          <w:rFonts w:hint="eastAsia" w:ascii="宋体" w:hAnsi="宋体" w:eastAsia="宋体" w:cs="宋体"/>
          <w:sz w:val="24"/>
          <w:szCs w:val="24"/>
          <w:highlight w:val="none"/>
        </w:rPr>
        <w:t>地面、墙面光亮，无污渍，任何部位均应处于清洁、明亮状态；</w:t>
      </w:r>
      <w:r>
        <w:rPr>
          <w:rFonts w:hint="eastAsia" w:ascii="宋体" w:hAnsi="宋体" w:eastAsia="宋体" w:cs="宋体"/>
          <w:sz w:val="24"/>
          <w:szCs w:val="24"/>
          <w:highlight w:val="none"/>
          <w:lang w:val="en-US" w:eastAsia="zh-CN"/>
        </w:rPr>
        <w:t>雨</w:t>
      </w:r>
      <w:r>
        <w:rPr>
          <w:rFonts w:hint="eastAsia" w:ascii="宋体" w:hAnsi="宋体" w:eastAsia="宋体" w:cs="宋体"/>
          <w:sz w:val="24"/>
          <w:szCs w:val="24"/>
          <w:highlight w:val="none"/>
        </w:rPr>
        <w:t>雪天气时，应设置保持大厅清洁的铺垫物或器具。</w:t>
      </w:r>
    </w:p>
    <w:p w14:paraId="560A6F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楼层</w:t>
      </w:r>
      <w:r>
        <w:rPr>
          <w:rFonts w:hint="eastAsia" w:ascii="宋体" w:hAnsi="宋体" w:eastAsia="宋体" w:cs="宋体"/>
          <w:sz w:val="24"/>
          <w:szCs w:val="24"/>
          <w:highlight w:val="none"/>
          <w:lang w:val="en-US" w:eastAsia="zh-CN"/>
        </w:rPr>
        <w:t>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清洁、明亮、无异味、无杂物。</w:t>
      </w:r>
    </w:p>
    <w:p w14:paraId="188103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通道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楼梯间、走廊和楼道明亮、清洁、畅通无阻且行人不易滑倒。</w:t>
      </w:r>
    </w:p>
    <w:p w14:paraId="053F30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卫生间、地面无水渍，卫生器具干净无污迹，保持清洁明亮，空气清新和无异味。</w:t>
      </w:r>
    </w:p>
    <w:p w14:paraId="6994C77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办公</w:t>
      </w:r>
      <w:r>
        <w:rPr>
          <w:rFonts w:hint="eastAsia" w:ascii="宋体" w:hAnsi="宋体" w:eastAsia="宋体" w:cs="宋体"/>
          <w:sz w:val="24"/>
          <w:szCs w:val="24"/>
          <w:highlight w:val="none"/>
          <w:lang w:eastAsia="zh-CN"/>
        </w:rPr>
        <w:t>区域</w:t>
      </w:r>
      <w:r>
        <w:rPr>
          <w:rFonts w:hint="eastAsia" w:ascii="宋体" w:hAnsi="宋体" w:eastAsia="宋体" w:cs="宋体"/>
          <w:sz w:val="24"/>
          <w:szCs w:val="24"/>
          <w:highlight w:val="none"/>
        </w:rPr>
        <w:t>地面、门窗、窗台以及</w:t>
      </w:r>
      <w:r>
        <w:rPr>
          <w:rFonts w:hint="eastAsia" w:ascii="宋体" w:hAnsi="宋体" w:eastAsia="宋体" w:cs="宋体"/>
          <w:sz w:val="24"/>
          <w:szCs w:val="24"/>
          <w:highlight w:val="none"/>
          <w:lang w:eastAsia="zh-CN"/>
        </w:rPr>
        <w:t>会议室</w:t>
      </w:r>
      <w:r>
        <w:rPr>
          <w:rFonts w:hint="eastAsia" w:ascii="宋体" w:hAnsi="宋体" w:eastAsia="宋体" w:cs="宋体"/>
          <w:sz w:val="24"/>
          <w:szCs w:val="24"/>
          <w:highlight w:val="none"/>
        </w:rPr>
        <w:t>桌椅、柜子、</w:t>
      </w:r>
      <w:r>
        <w:rPr>
          <w:rFonts w:hint="eastAsia" w:ascii="宋体" w:hAnsi="宋体" w:eastAsia="宋体" w:cs="宋体"/>
          <w:sz w:val="24"/>
          <w:szCs w:val="24"/>
          <w:highlight w:val="none"/>
          <w:lang w:eastAsia="zh-CN"/>
        </w:rPr>
        <w:t>公共</w:t>
      </w:r>
      <w:r>
        <w:rPr>
          <w:rFonts w:hint="eastAsia" w:ascii="宋体" w:hAnsi="宋体" w:eastAsia="宋体" w:cs="宋体"/>
          <w:sz w:val="24"/>
          <w:szCs w:val="24"/>
          <w:highlight w:val="none"/>
        </w:rPr>
        <w:t>设备等清洁、无污迹；桌面以及标牌、开关、饰物等光亮、无浮尘；清运垃圾及时。</w:t>
      </w:r>
    </w:p>
    <w:p w14:paraId="57D5E1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公共房间（如多功能厅、会议室、谈判间等）保持空气清新，温度适宜、办公家（用）具摆放整齐，清洁明亮，无污染；用前用后及时保洁。</w:t>
      </w:r>
    </w:p>
    <w:p w14:paraId="240BBB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按要求对承包范围内的垃圾分类、清运，做到分类准确，清运及时、不堆积。</w:t>
      </w:r>
    </w:p>
    <w:p w14:paraId="1205F99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清洁特殊区域与部位（如卫生间、电梯轿厢、餐厅等）或清洁可能给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及或其他人员带来不便的区域与部位时，应立有明显警示或告知标识。</w:t>
      </w:r>
    </w:p>
    <w:p w14:paraId="1FD557AF">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④消杀工作标准：</w:t>
      </w:r>
    </w:p>
    <w:p w14:paraId="0509AE8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病虫害防治范围包括但不限于：灭蚌、灭蚊蝇、灭鼠、灭蚁。</w:t>
      </w:r>
    </w:p>
    <w:p w14:paraId="1EFACD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每次消杀工作时应拍照记录当日工作。</w:t>
      </w:r>
    </w:p>
    <w:p w14:paraId="2EFA82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应编制范围内灭鼠工作点位图以及布药状况。</w:t>
      </w:r>
    </w:p>
    <w:p w14:paraId="7F6A22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如发现突发病虫害，应根据现场情况及时处理。</w:t>
      </w:r>
    </w:p>
    <w:p w14:paraId="26EA0A1F">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sz w:val="24"/>
          <w:szCs w:val="24"/>
          <w:highlight w:val="none"/>
          <w:lang w:val="en-US" w:eastAsia="zh-CN"/>
        </w:rPr>
      </w:pPr>
      <w:r>
        <w:rPr>
          <w:rFonts w:hint="eastAsia" w:ascii="宋体" w:hAnsi="宋体" w:eastAsia="宋体" w:cs="宋体"/>
          <w:b w:val="0"/>
          <w:color w:val="000000"/>
          <w:sz w:val="24"/>
          <w:szCs w:val="24"/>
          <w:highlight w:val="none"/>
          <w:lang w:val="en-US" w:eastAsia="zh-CN"/>
        </w:rPr>
        <w:t>（3）工程与设备运行维修服务内容与质量</w:t>
      </w:r>
    </w:p>
    <w:p w14:paraId="68445764">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sz w:val="24"/>
          <w:szCs w:val="24"/>
          <w:highlight w:val="none"/>
          <w:lang w:val="en-US" w:eastAsia="zh-CN"/>
        </w:rPr>
      </w:pPr>
      <w:r>
        <w:rPr>
          <w:rFonts w:hint="eastAsia" w:ascii="宋体" w:hAnsi="宋体" w:eastAsia="宋体" w:cs="宋体"/>
          <w:b w:val="0"/>
          <w:color w:val="000000"/>
          <w:sz w:val="24"/>
          <w:szCs w:val="24"/>
          <w:highlight w:val="none"/>
          <w:lang w:val="en-US" w:eastAsia="zh-CN"/>
        </w:rPr>
        <w:t>①工程与设备运行维护维修服务内容</w:t>
      </w:r>
    </w:p>
    <w:p w14:paraId="3F42DA9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岗位设置</w:t>
      </w:r>
    </w:p>
    <w:p w14:paraId="3D9D21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原则：</w:t>
      </w:r>
      <w:r>
        <w:rPr>
          <w:rFonts w:hint="eastAsia" w:ascii="宋体" w:hAnsi="宋体" w:eastAsia="宋体" w:cs="宋体"/>
          <w:sz w:val="24"/>
          <w:szCs w:val="24"/>
          <w:highlight w:val="none"/>
          <w:lang w:val="en-US" w:eastAsia="zh-CN"/>
        </w:rPr>
        <w:t>综合维修</w:t>
      </w:r>
      <w:r>
        <w:rPr>
          <w:rFonts w:hint="eastAsia" w:ascii="宋体" w:hAnsi="宋体" w:eastAsia="宋体" w:cs="宋体"/>
          <w:sz w:val="24"/>
          <w:szCs w:val="24"/>
          <w:highlight w:val="none"/>
        </w:rPr>
        <w:t>岗、</w:t>
      </w:r>
      <w:r>
        <w:rPr>
          <w:rFonts w:hint="eastAsia" w:ascii="宋体" w:hAnsi="宋体" w:eastAsia="宋体" w:cs="宋体"/>
          <w:sz w:val="24"/>
          <w:szCs w:val="24"/>
          <w:highlight w:val="none"/>
          <w:lang w:val="en-US" w:eastAsia="zh-CN"/>
        </w:rPr>
        <w:t>强电维修</w:t>
      </w:r>
      <w:r>
        <w:rPr>
          <w:rFonts w:hint="eastAsia" w:ascii="宋体" w:hAnsi="宋体" w:eastAsia="宋体" w:cs="宋体"/>
          <w:sz w:val="24"/>
          <w:szCs w:val="24"/>
          <w:highlight w:val="none"/>
        </w:rPr>
        <w:t>岗、</w:t>
      </w:r>
      <w:r>
        <w:rPr>
          <w:rFonts w:hint="eastAsia" w:ascii="宋体" w:hAnsi="宋体" w:eastAsia="宋体" w:cs="宋体"/>
          <w:sz w:val="24"/>
          <w:szCs w:val="24"/>
          <w:highlight w:val="none"/>
          <w:lang w:val="en-US" w:eastAsia="zh-CN"/>
        </w:rPr>
        <w:t>空调运行</w:t>
      </w:r>
      <w:r>
        <w:rPr>
          <w:rFonts w:hint="eastAsia" w:ascii="宋体" w:hAnsi="宋体" w:eastAsia="宋体" w:cs="宋体"/>
          <w:sz w:val="24"/>
          <w:szCs w:val="24"/>
          <w:highlight w:val="none"/>
        </w:rPr>
        <w:t>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岗</w:t>
      </w:r>
      <w:r>
        <w:rPr>
          <w:rFonts w:hint="eastAsia" w:ascii="宋体" w:hAnsi="宋体" w:eastAsia="宋体" w:cs="宋体"/>
          <w:sz w:val="24"/>
          <w:szCs w:val="24"/>
          <w:highlight w:val="none"/>
        </w:rPr>
        <w:t>位设置须满足馆内</w:t>
      </w:r>
      <w:r>
        <w:rPr>
          <w:rFonts w:hint="eastAsia" w:ascii="宋体" w:hAnsi="宋体" w:eastAsia="宋体" w:cs="宋体"/>
          <w:sz w:val="24"/>
          <w:szCs w:val="24"/>
          <w:highlight w:val="none"/>
          <w:lang w:val="en-US" w:eastAsia="zh-CN"/>
        </w:rPr>
        <w:t>工程运行</w:t>
      </w:r>
      <w:r>
        <w:rPr>
          <w:rFonts w:hint="eastAsia" w:ascii="宋体" w:hAnsi="宋体" w:eastAsia="宋体" w:cs="宋体"/>
          <w:sz w:val="24"/>
          <w:szCs w:val="24"/>
          <w:highlight w:val="none"/>
        </w:rPr>
        <w:t xml:space="preserve">职责需要； </w:t>
      </w:r>
    </w:p>
    <w:p w14:paraId="130120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与设备运行维护管理的主要内容为设备设施、房屋建筑、土建基础设施的日常运行、巡检、维护、维修（不包括需要专业资质和技术的房屋建筑、消防、安防、电梯、空调等专业的专项维保和维修），设备设施操作运行维护、故障应急处理等制度的制定、档案管理等日常管理工作，涉及专项维保或维修项目的需做好方案审查、现场施工监督检查、安全管理等日常管理工作，组织协调维保单位或维修单位完成相关工作。</w:t>
      </w:r>
    </w:p>
    <w:p w14:paraId="56C35555">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②工作要点</w:t>
      </w:r>
    </w:p>
    <w:p w14:paraId="4A9229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设备设施运行维护和管理：</w:t>
      </w:r>
    </w:p>
    <w:p w14:paraId="79B3DE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确保北京市规划展览馆服务范围内的设备设施运行正常。制定检修计划，对设备设施按照使用规则进行必须的日常及年度维护保养。</w:t>
      </w:r>
    </w:p>
    <w:p w14:paraId="7A77F5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房屋及设施、设备的维修、养护：</w:t>
      </w:r>
    </w:p>
    <w:p w14:paraId="4BACB2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根据采购人提供的相关档案、资料，乙方负责健全完善房屋及设施、设备管理的技术档案，进行日常保养和巡视，实行24小时值班服务制度。</w:t>
      </w:r>
    </w:p>
    <w:p w14:paraId="69D626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建筑外观：</w:t>
      </w:r>
    </w:p>
    <w:p w14:paraId="728CC6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巡视建筑是否完好、整洁；检查外墙、外门窗等部位的颜色、形状和规格是否统一、整洁、无损；发现隐患及时上报。</w:t>
      </w:r>
    </w:p>
    <w:p w14:paraId="06B8CA4A">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③强电管理 </w:t>
      </w:r>
    </w:p>
    <w:p w14:paraId="42B554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低压变配电系统，电力、照明系统（包括开关、墙地面插座），防雷接地系统运行、维护、检修； </w:t>
      </w:r>
    </w:p>
    <w:p w14:paraId="4680C8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安防系统电源、展区照明电源、消防系统设施电源、通讯电源及计算机系统电源运行、维护、检修； </w:t>
      </w:r>
    </w:p>
    <w:p w14:paraId="7F7746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电井、独立配电间、热力机房、冷冻机房、水泵机房、电梯机房、锅炉房以及分布在馆内的空调机组、新风机组的机房配电设备的运行、维护、检修；</w:t>
      </w:r>
    </w:p>
    <w:p w14:paraId="07AB21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配备专职特种设备安全管理员对电梯设备进行日常管理，对维保单位人员、工作内容进行日常管理，督促维保单位依照法规要求完成电梯巡检、维保、维修、抢修及重大活动保障工作，保障电梯设备安全稳定运行； </w:t>
      </w:r>
    </w:p>
    <w:p w14:paraId="6E9781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新风及空调机组、盘管风机运行、维护、检修； </w:t>
      </w:r>
    </w:p>
    <w:p w14:paraId="7CB913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建筑防排烟系统运行、维护并配合专业维保单位做好检修工作；</w:t>
      </w:r>
    </w:p>
    <w:p w14:paraId="238CF2CF">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④设备日常管理</w:t>
      </w:r>
      <w:r>
        <w:rPr>
          <w:rFonts w:hint="eastAsia" w:ascii="宋体" w:hAnsi="宋体" w:eastAsia="宋体" w:cs="宋体"/>
          <w:sz w:val="24"/>
          <w:szCs w:val="24"/>
          <w:highlight w:val="none"/>
          <w:lang w:val="en-US" w:eastAsia="zh-CN"/>
        </w:rPr>
        <w:t xml:space="preserve"> </w:t>
      </w:r>
    </w:p>
    <w:p w14:paraId="10A7BA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冷冻机房所有设备设施运行、维护、检修； </w:t>
      </w:r>
    </w:p>
    <w:p w14:paraId="207BAC5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空调机组、分体空调、风机盘管运行、维护、检修； </w:t>
      </w:r>
    </w:p>
    <w:p w14:paraId="05A5BE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冷却塔运行、维护、检修； </w:t>
      </w:r>
    </w:p>
    <w:p w14:paraId="7E3329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馆内所有管道系统（给排水管道、冷冻水管道、冷却水管道、消防水）运行、维护、检修； </w:t>
      </w:r>
    </w:p>
    <w:p w14:paraId="2888F5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集水坑、沉积池、管道井、玻璃幕墙、建筑屋顶、门窗等房屋建筑基础设施的日常巡查、维护、检修； </w:t>
      </w:r>
    </w:p>
    <w:p w14:paraId="3E8714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全馆外围设备设施运行、维护、检修； </w:t>
      </w:r>
    </w:p>
    <w:p w14:paraId="4B0199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桌椅柜等办公设施的维护维修，包括各类文件柜、抽屉锁具的维修和钥匙配置；</w:t>
      </w:r>
    </w:p>
    <w:p w14:paraId="66F967B9">
      <w:pPr>
        <w:pStyle w:val="3"/>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馆内所有门窗包括锁具的维护维修（门窗需整体维修更新的除外）。</w:t>
      </w:r>
    </w:p>
    <w:p w14:paraId="7987E038">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b w:val="0"/>
          <w:color w:val="000000"/>
          <w:sz w:val="24"/>
          <w:szCs w:val="24"/>
          <w:highlight w:val="none"/>
          <w:lang w:val="en-US" w:eastAsia="zh-CN"/>
        </w:rPr>
      </w:pPr>
      <w:r>
        <w:rPr>
          <w:rFonts w:hint="eastAsia" w:ascii="宋体" w:hAnsi="宋体" w:eastAsia="宋体" w:cs="宋体"/>
          <w:b w:val="0"/>
          <w:color w:val="000000"/>
          <w:sz w:val="24"/>
          <w:szCs w:val="24"/>
          <w:highlight w:val="none"/>
          <w:lang w:val="en-US" w:eastAsia="zh-CN"/>
        </w:rPr>
        <w:t>（4）消防值班服务</w:t>
      </w:r>
    </w:p>
    <w:p w14:paraId="2FC7D8BD">
      <w:pPr>
        <w:keepNext w:val="0"/>
        <w:keepLines w:val="0"/>
        <w:pageBreakBefore w:val="0"/>
        <w:numPr>
          <w:ilvl w:val="0"/>
          <w:numId w:val="0"/>
        </w:numPr>
        <w:kinsoku/>
        <w:wordWrap/>
        <w:overflowPunct/>
        <w:topLinePunct w:val="0"/>
        <w:autoSpaceDE/>
        <w:autoSpaceDN/>
        <w:bidi w:val="0"/>
        <w:snapToGrid/>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北京市规划展览馆为消防安全重点单位，落实消防控制室24小时双人值班制度，确保消防设备完好、制度完善、档案资料健全、处理问题及时，无火灾隐患。做好消防预案及培训和演练工作。</w:t>
      </w:r>
    </w:p>
    <w:p w14:paraId="1B74DE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供应商拟派的消防值机人员须熟练操作消防、安防等设施设备；熟悉各项突发事件处理程序，能够及时处置各种突发事件。 </w:t>
      </w:r>
    </w:p>
    <w:p w14:paraId="6ABBB61E">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b w:val="0"/>
          <w:color w:val="000000"/>
          <w:sz w:val="24"/>
          <w:szCs w:val="24"/>
          <w:highlight w:val="none"/>
          <w:lang w:val="en-US" w:eastAsia="zh-CN"/>
        </w:rPr>
      </w:pPr>
      <w:r>
        <w:rPr>
          <w:rFonts w:hint="eastAsia" w:ascii="宋体" w:hAnsi="宋体" w:eastAsia="宋体" w:cs="宋体"/>
          <w:b w:val="0"/>
          <w:sz w:val="24"/>
          <w:szCs w:val="24"/>
          <w:highlight w:val="none"/>
          <w:lang w:val="en-US" w:eastAsia="zh-CN"/>
        </w:rPr>
        <w:t>（5）</w:t>
      </w:r>
      <w:r>
        <w:rPr>
          <w:rFonts w:hint="eastAsia" w:ascii="宋体" w:hAnsi="宋体" w:eastAsia="宋体" w:cs="宋体"/>
          <w:b w:val="0"/>
          <w:color w:val="000000"/>
          <w:sz w:val="24"/>
          <w:szCs w:val="24"/>
          <w:highlight w:val="none"/>
          <w:lang w:val="en-US" w:eastAsia="zh-CN"/>
        </w:rPr>
        <w:t>协助节约型公共机构建设</w:t>
      </w:r>
    </w:p>
    <w:p w14:paraId="1E1BE9B6">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①基础工作 </w:t>
      </w:r>
    </w:p>
    <w:p w14:paraId="503346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明确节能管理岗位职责，由专业人员开展节能工作；与采购人协同，建立节能管理制度，明确分工、规程及奖惩措施。</w:t>
      </w:r>
    </w:p>
    <w:p w14:paraId="544BE32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②节能管理</w:t>
      </w:r>
    </w:p>
    <w:p w14:paraId="6FDB3C0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基本要求</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协助配置合规节能设备，定期监测维护；掌握区域能耗热点及建筑情况，维护围护结构；张贴节能标识、开展宣传。</w:t>
      </w:r>
    </w:p>
    <w:p w14:paraId="4595DD2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照明用能</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加强照明巡查，结合自然光照优化方案，杜绝“白昼灯”“长明灯”；无特殊要求不开启景观照明，室外仅开必要照明。</w:t>
      </w:r>
    </w:p>
    <w:p w14:paraId="1F21868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暖通用能</w:t>
      </w:r>
      <w:r>
        <w:rPr>
          <w:rFonts w:hint="eastAsia" w:ascii="宋体" w:hAnsi="宋体" w:eastAsia="宋体" w:cs="宋体"/>
          <w:sz w:val="24"/>
          <w:szCs w:val="24"/>
          <w:highlight w:val="none"/>
          <w:lang w:val="en-US" w:eastAsia="zh-CN"/>
        </w:rPr>
        <w:t>:执行空调温度标准（夏季≥26℃、冬季≤20℃），特殊规定从其规定；公共区域仅使用期间开空调并关闭门窗。</w:t>
      </w:r>
    </w:p>
    <w:p w14:paraId="257FAAC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其他用能</w:t>
      </w:r>
      <w:r>
        <w:rPr>
          <w:rFonts w:hint="eastAsia" w:ascii="宋体" w:hAnsi="宋体" w:eastAsia="宋体" w:cs="宋体"/>
          <w:sz w:val="24"/>
          <w:szCs w:val="24"/>
          <w:highlight w:val="none"/>
          <w:lang w:val="en-US" w:eastAsia="zh-CN"/>
        </w:rPr>
        <w:t>:精细化管理设备休眠及关闭时间，个性化设置用能时段；规范燃气灶使用维护，提高燃气利用率。</w:t>
      </w:r>
    </w:p>
    <w:p w14:paraId="1CA5CC2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用能统计和分析</w:t>
      </w:r>
      <w:r>
        <w:rPr>
          <w:rFonts w:hint="eastAsia" w:ascii="宋体" w:hAnsi="宋体" w:eastAsia="宋体" w:cs="宋体"/>
          <w:sz w:val="24"/>
          <w:szCs w:val="24"/>
          <w:highlight w:val="none"/>
          <w:lang w:val="en-US" w:eastAsia="zh-CN"/>
        </w:rPr>
        <w:t>:协助统计能耗数据，定期分析诊断、挖掘节能潜力，确保达标，超标时排查原因并配合整改。</w:t>
      </w:r>
    </w:p>
    <w:p w14:paraId="35004565">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③节水管理</w:t>
      </w:r>
    </w:p>
    <w:p w14:paraId="261EAB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协助采用、更换节水器具，排查修复管网漏点；规范各类场景用水，优先利用中水、雨水；做好用水统计及超标整改。</w:t>
      </w:r>
    </w:p>
    <w:p w14:paraId="6D9AB42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④生活垃圾分类</w:t>
      </w:r>
    </w:p>
    <w:p w14:paraId="5AC3278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基本要求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按“四分类”要求，结合场所合理设置收集容器，规范标识及投放指引。</w:t>
      </w:r>
    </w:p>
    <w:p w14:paraId="14970F6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分类收集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维护收集容器，细化可回收物收集，规范厨余垃圾处理，制止混投行为。</w:t>
      </w:r>
    </w:p>
    <w:p w14:paraId="7F6FA2E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分类运输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交由资质单位运输，建立清运台账，厨余垃圾日产日清，严禁混收混运。</w:t>
      </w:r>
    </w:p>
    <w:p w14:paraId="5225C67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2"/>
        <w:rPr>
          <w:rFonts w:hint="eastAsia"/>
          <w:sz w:val="24"/>
          <w:highlight w:val="none"/>
          <w:lang w:val="en-US" w:eastAsia="zh-CN"/>
        </w:rPr>
      </w:pPr>
      <w:r>
        <w:rPr>
          <w:rFonts w:hint="eastAsia" w:ascii="宋体" w:hAnsi="宋体" w:eastAsia="宋体" w:cs="宋体"/>
          <w:sz w:val="24"/>
          <w:szCs w:val="24"/>
          <w:highlight w:val="none"/>
        </w:rPr>
        <w:t>宣传与培训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协助开展宣传培训，提高职工知晓率、参与度，强化工作人员实操能力。</w:t>
      </w:r>
    </w:p>
    <w:p w14:paraId="390F308B">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outlineLvl w:val="9"/>
        <w:rPr>
          <w:rFonts w:hint="eastAsia" w:ascii="Times New Roman" w:hAnsi="Times New Roman" w:eastAsia="宋体" w:cs="Times New Roman"/>
          <w:b w:val="0"/>
          <w:sz w:val="24"/>
          <w:szCs w:val="24"/>
          <w:lang w:eastAsia="zh-CN"/>
        </w:rPr>
      </w:pPr>
      <w:r>
        <w:rPr>
          <w:rFonts w:ascii="Times New Roman" w:hAnsi="Times New Roman" w:eastAsia="宋体" w:cs="Times New Roman"/>
          <w:sz w:val="24"/>
        </w:rPr>
        <w:t>2.</w:t>
      </w:r>
      <w:r>
        <w:rPr>
          <w:rFonts w:hint="default" w:ascii="Times New Roman" w:hAnsi="Times New Roman" w:eastAsia="宋体" w:cs="Times New Roman"/>
          <w:sz w:val="24"/>
          <w:lang w:val="en-US" w:eastAsia="zh-CN"/>
        </w:rPr>
        <w:t>1.</w:t>
      </w:r>
      <w:r>
        <w:rPr>
          <w:rFonts w:hint="eastAsia" w:ascii="Times New Roman" w:hAnsi="Times New Roman" w:eastAsia="宋体" w:cs="Times New Roman"/>
          <w:sz w:val="24"/>
          <w:lang w:val="en-US" w:eastAsia="zh-CN"/>
        </w:rPr>
        <w:t>2</w:t>
      </w:r>
      <w:r>
        <w:rPr>
          <w:rFonts w:hint="eastAsia" w:ascii="Times New Roman" w:hAnsi="Times New Roman" w:eastAsia="宋体" w:cs="Times New Roman"/>
          <w:b w:val="0"/>
          <w:sz w:val="24"/>
          <w:szCs w:val="24"/>
          <w:lang w:eastAsia="zh-CN"/>
        </w:rPr>
        <w:t>售后及培训考核要求</w:t>
      </w:r>
    </w:p>
    <w:p w14:paraId="0D0B5B18">
      <w:pPr>
        <w:keepNext w:val="0"/>
        <w:keepLines w:val="0"/>
        <w:pageBreakBefore w:val="0"/>
        <w:widowControl w:val="0"/>
        <w:kinsoku/>
        <w:wordWrap/>
        <w:overflowPunct/>
        <w:topLinePunct w:val="0"/>
        <w:autoSpaceDE/>
        <w:autoSpaceDN/>
        <w:bidi w:val="0"/>
        <w:adjustRightInd/>
        <w:snapToGrid/>
        <w:spacing w:line="560" w:lineRule="exact"/>
        <w:ind w:firstLine="480" w:firstLineChars="200"/>
        <w:contextualSpacing/>
        <w:textAlignment w:val="auto"/>
        <w:rPr>
          <w:rFonts w:hint="eastAsia" w:eastAsia="宋体" w:cs="Times New Roman"/>
          <w:sz w:val="24"/>
          <w:highlight w:val="none"/>
        </w:rPr>
      </w:pPr>
      <w:r>
        <w:rPr>
          <w:rFonts w:hint="eastAsia" w:eastAsia="宋体" w:cs="Times New Roman"/>
          <w:sz w:val="24"/>
          <w:highlight w:val="none"/>
          <w:lang w:eastAsia="zh-CN"/>
        </w:rPr>
        <w:t>（</w:t>
      </w:r>
      <w:r>
        <w:rPr>
          <w:rFonts w:hint="eastAsia" w:eastAsia="宋体" w:cs="Times New Roman"/>
          <w:sz w:val="24"/>
          <w:highlight w:val="none"/>
          <w:lang w:val="en-US" w:eastAsia="zh-CN"/>
        </w:rPr>
        <w:t>1</w:t>
      </w:r>
      <w:r>
        <w:rPr>
          <w:rFonts w:hint="eastAsia" w:eastAsia="宋体" w:cs="Times New Roman"/>
          <w:sz w:val="24"/>
          <w:highlight w:val="none"/>
          <w:lang w:eastAsia="zh-CN"/>
        </w:rPr>
        <w:t>）</w:t>
      </w:r>
      <w:r>
        <w:rPr>
          <w:rFonts w:hint="eastAsia" w:eastAsia="宋体" w:cs="Times New Roman"/>
          <w:sz w:val="24"/>
          <w:highlight w:val="none"/>
          <w:lang w:val="en-US" w:eastAsia="zh-CN"/>
        </w:rPr>
        <w:t>工程维修、中控值班相关岗位</w:t>
      </w:r>
      <w:r>
        <w:rPr>
          <w:rFonts w:hint="eastAsia" w:eastAsia="宋体" w:cs="Times New Roman"/>
          <w:sz w:val="24"/>
          <w:highlight w:val="none"/>
        </w:rPr>
        <w:t>持证上岗；</w:t>
      </w:r>
      <w:r>
        <w:rPr>
          <w:rFonts w:hint="eastAsia" w:eastAsia="宋体" w:cs="Times New Roman"/>
          <w:sz w:val="24"/>
          <w:highlight w:val="none"/>
          <w:lang w:val="en-US" w:eastAsia="zh-CN"/>
        </w:rPr>
        <w:t>按计划开展</w:t>
      </w:r>
      <w:r>
        <w:rPr>
          <w:rFonts w:hint="eastAsia" w:eastAsia="宋体" w:cs="Times New Roman"/>
          <w:sz w:val="24"/>
          <w:highlight w:val="none"/>
        </w:rPr>
        <w:t>安全生产等相关知识内容的培训；</w:t>
      </w:r>
    </w:p>
    <w:p w14:paraId="41843849">
      <w:pPr>
        <w:widowControl w:val="0"/>
        <w:spacing w:line="560" w:lineRule="exact"/>
        <w:ind w:firstLine="480" w:firstLineChars="200"/>
        <w:contextualSpacing/>
        <w:rPr>
          <w:sz w:val="24"/>
        </w:rPr>
      </w:pPr>
      <w:r>
        <w:rPr>
          <w:rFonts w:hint="eastAsia" w:eastAsia="宋体" w:cs="Times New Roman"/>
          <w:sz w:val="24"/>
          <w:highlight w:val="none"/>
          <w:lang w:eastAsia="zh-CN"/>
        </w:rPr>
        <w:t>（</w:t>
      </w:r>
      <w:r>
        <w:rPr>
          <w:rFonts w:hint="eastAsia" w:eastAsia="宋体" w:cs="Times New Roman"/>
          <w:sz w:val="24"/>
          <w:highlight w:val="none"/>
          <w:lang w:val="en-US" w:eastAsia="zh-CN"/>
        </w:rPr>
        <w:t>2</w:t>
      </w:r>
      <w:r>
        <w:rPr>
          <w:rFonts w:hint="eastAsia" w:eastAsia="宋体" w:cs="Times New Roman"/>
          <w:sz w:val="24"/>
          <w:highlight w:val="none"/>
          <w:lang w:eastAsia="zh-CN"/>
        </w:rPr>
        <w:t>）</w:t>
      </w:r>
      <w:r>
        <w:rPr>
          <w:rFonts w:hint="eastAsia" w:eastAsia="宋体" w:cs="Times New Roman"/>
          <w:sz w:val="24"/>
          <w:highlight w:val="none"/>
          <w:lang w:val="en-US" w:eastAsia="zh-CN"/>
        </w:rPr>
        <w:t>保安保洁人员</w:t>
      </w:r>
      <w:r>
        <w:rPr>
          <w:rFonts w:hint="eastAsia" w:eastAsia="宋体" w:cs="Times New Roman"/>
          <w:sz w:val="24"/>
          <w:highlight w:val="none"/>
        </w:rPr>
        <w:t>定期组织</w:t>
      </w:r>
      <w:r>
        <w:rPr>
          <w:rFonts w:hint="eastAsia" w:eastAsia="宋体" w:cs="Times New Roman"/>
          <w:sz w:val="24"/>
          <w:highlight w:val="none"/>
          <w:lang w:val="en-US" w:eastAsia="zh-CN"/>
        </w:rPr>
        <w:t>服务</w:t>
      </w:r>
      <w:r>
        <w:rPr>
          <w:rFonts w:hint="eastAsia" w:eastAsia="宋体" w:cs="Times New Roman"/>
          <w:sz w:val="24"/>
          <w:highlight w:val="none"/>
        </w:rPr>
        <w:t>培训及</w:t>
      </w:r>
      <w:r>
        <w:rPr>
          <w:rFonts w:hint="eastAsia" w:eastAsia="宋体" w:cs="Times New Roman"/>
          <w:sz w:val="24"/>
          <w:highlight w:val="none"/>
          <w:lang w:val="en-US" w:eastAsia="zh-CN"/>
        </w:rPr>
        <w:t>重大活动服务</w:t>
      </w:r>
      <w:r>
        <w:rPr>
          <w:rFonts w:hint="eastAsia" w:eastAsia="宋体" w:cs="Times New Roman"/>
          <w:sz w:val="24"/>
          <w:highlight w:val="none"/>
        </w:rPr>
        <w:t>专项培训。</w:t>
      </w:r>
    </w:p>
    <w:p w14:paraId="481D94CF">
      <w:pPr>
        <w:widowControl w:val="0"/>
        <w:spacing w:line="560" w:lineRule="exact"/>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w:t>
      </w:r>
      <w:r>
        <w:rPr>
          <w:rFonts w:hint="eastAsia" w:ascii="Times New Roman" w:hAnsi="Times New Roman" w:eastAsia="宋体" w:cs="Times New Roman"/>
          <w:sz w:val="24"/>
          <w:highlight w:val="none"/>
          <w:lang w:val="en-US" w:eastAsia="zh-CN"/>
        </w:rPr>
        <w:t>2</w:t>
      </w:r>
      <w:r>
        <w:rPr>
          <w:rFonts w:hint="eastAsia" w:ascii="Times New Roman" w:hAnsi="Times New Roman" w:eastAsia="宋体" w:cs="Times New Roman"/>
          <w:sz w:val="24"/>
          <w:highlight w:val="none"/>
        </w:rPr>
        <w:t>为落实政府采购政策需满足的要求</w:t>
      </w:r>
    </w:p>
    <w:p w14:paraId="182E7FDC">
      <w:pPr>
        <w:widowControl w:val="0"/>
        <w:spacing w:line="560" w:lineRule="exact"/>
        <w:ind w:firstLine="480" w:firstLineChars="200"/>
        <w:rPr>
          <w:rFonts w:hint="eastAsia" w:ascii="Times New Roman" w:hAnsi="Times New Roman" w:eastAsia="宋体" w:cs="Times New Roman"/>
          <w:bCs w:val="0"/>
          <w:sz w:val="24"/>
          <w:highlight w:val="none"/>
          <w:lang w:val="en-US" w:eastAsia="zh-CN"/>
        </w:rPr>
      </w:pPr>
      <w:r>
        <w:rPr>
          <w:rFonts w:hint="eastAsia" w:ascii="Times New Roman" w:hAnsi="Times New Roman" w:eastAsia="宋体" w:cs="Times New Roman"/>
          <w:bCs w:val="0"/>
          <w:sz w:val="24"/>
          <w:highlight w:val="none"/>
          <w:lang w:val="en-US" w:eastAsia="zh-CN"/>
        </w:rPr>
        <w:t>2.2.1政府采购政策</w:t>
      </w:r>
      <w:r>
        <w:rPr>
          <w:rFonts w:hint="eastAsia" w:ascii="Times New Roman" w:hAnsi="Times New Roman" w:eastAsia="宋体" w:cs="Times New Roman"/>
          <w:bCs w:val="0"/>
          <w:sz w:val="24"/>
          <w:highlight w:val="none"/>
        </w:rPr>
        <w:t>ESG</w:t>
      </w:r>
      <w:r>
        <w:rPr>
          <w:rFonts w:hint="eastAsia" w:ascii="Times New Roman" w:hAnsi="Times New Roman" w:eastAsia="宋体" w:cs="Times New Roman"/>
          <w:bCs w:val="0"/>
          <w:sz w:val="24"/>
          <w:highlight w:val="none"/>
          <w:lang w:eastAsia="zh-CN"/>
        </w:rPr>
        <w:t>理念</w:t>
      </w:r>
      <w:r>
        <w:rPr>
          <w:rFonts w:hint="eastAsia" w:ascii="Times New Roman" w:hAnsi="Times New Roman" w:eastAsia="宋体" w:cs="Times New Roman"/>
          <w:bCs w:val="0"/>
          <w:sz w:val="24"/>
          <w:highlight w:val="none"/>
        </w:rPr>
        <w:t>部分</w:t>
      </w:r>
    </w:p>
    <w:p w14:paraId="1C183DD3">
      <w:pPr>
        <w:widowControl w:val="0"/>
        <w:spacing w:line="560" w:lineRule="exact"/>
        <w:ind w:firstLine="480" w:firstLineChars="200"/>
        <w:rPr>
          <w:rFonts w:hint="eastAsia" w:ascii="Times New Roman" w:hAnsi="Times New Roman" w:eastAsia="宋体" w:cs="Times New Roman"/>
          <w:bCs w:val="0"/>
          <w:sz w:val="24"/>
          <w:highlight w:val="none"/>
        </w:rPr>
      </w:pPr>
      <w:r>
        <w:rPr>
          <w:rFonts w:hint="eastAsia" w:ascii="Times New Roman" w:hAnsi="Times New Roman" w:eastAsia="宋体" w:cs="Times New Roman"/>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24ECB25F">
      <w:pPr>
        <w:widowControl w:val="0"/>
        <w:spacing w:line="560" w:lineRule="exact"/>
        <w:ind w:firstLine="480" w:firstLineChars="200"/>
        <w:rPr>
          <w:rFonts w:hint="eastAsia" w:ascii="Times New Roman" w:hAnsi="Times New Roman" w:eastAsia="宋体" w:cs="Times New Roman"/>
          <w:bCs w:val="0"/>
          <w:sz w:val="24"/>
          <w:highlight w:val="none"/>
          <w:lang w:val="en-US" w:eastAsia="zh-CN"/>
        </w:rPr>
      </w:pPr>
      <w:r>
        <w:rPr>
          <w:rFonts w:hint="eastAsia" w:ascii="Times New Roman" w:hAnsi="Times New Roman" w:eastAsia="宋体" w:cs="Times New Roman"/>
          <w:bCs w:val="0"/>
          <w:sz w:val="24"/>
          <w:highlight w:val="none"/>
          <w:lang w:val="en-US" w:eastAsia="zh-CN"/>
        </w:rPr>
        <w:t>2.2.2政府采购政策</w:t>
      </w:r>
      <w:r>
        <w:rPr>
          <w:rFonts w:hint="eastAsia" w:ascii="Times New Roman" w:hAnsi="Times New Roman" w:eastAsia="宋体" w:cs="Times New Roman"/>
          <w:sz w:val="24"/>
          <w:highlight w:val="none"/>
        </w:rPr>
        <w:t>信用部分</w:t>
      </w:r>
    </w:p>
    <w:p w14:paraId="636CA4C8">
      <w:pPr>
        <w:spacing w:line="560" w:lineRule="exact"/>
        <w:ind w:firstLine="480" w:firstLineChars="200"/>
        <w:contextualSpacing/>
        <w:rPr>
          <w:rFonts w:hint="eastAsia" w:ascii="Times New Roman" w:hAnsi="Times New Roman" w:eastAsia="宋体" w:cs="Times New Roman"/>
          <w:kern w:val="2"/>
          <w:sz w:val="24"/>
          <w:szCs w:val="24"/>
          <w:highlight w:val="none"/>
          <w:lang w:bidi="ar-SA"/>
        </w:rPr>
      </w:pPr>
      <w:r>
        <w:rPr>
          <w:rFonts w:hint="eastAsia" w:ascii="Times New Roman" w:hAnsi="Times New Roman" w:eastAsia="宋体" w:cs="Times New Roman"/>
          <w:kern w:val="2"/>
          <w:sz w:val="24"/>
          <w:szCs w:val="24"/>
          <w:highlight w:val="none"/>
          <w:lang w:bidi="ar-SA"/>
        </w:rPr>
        <w:t>为深入贯彻落实中共中央办公厅、国务院办公厅《关于健全社会信用体系的意见》，进一步推动</w:t>
      </w:r>
      <w:r>
        <w:rPr>
          <w:rFonts w:hint="eastAsia" w:ascii="Times New Roman" w:hAnsi="Times New Roman" w:eastAsia="宋体" w:cs="Times New Roman"/>
          <w:color w:val="232930"/>
          <w:sz w:val="24"/>
          <w:szCs w:val="24"/>
          <w:highlight w:val="none"/>
          <w:shd w:val="clear" w:color="auto" w:fill="auto"/>
          <w:lang w:bidi="ar-SA"/>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Times New Roman" w:hAnsi="Times New Roman" w:eastAsia="宋体" w:cs="Times New Roman"/>
          <w:kern w:val="2"/>
          <w:sz w:val="24"/>
          <w:szCs w:val="24"/>
          <w:highlight w:val="none"/>
          <w:lang w:bidi="ar-SA"/>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61FDC8D1">
      <w:pPr>
        <w:spacing w:line="560" w:lineRule="exact"/>
        <w:ind w:firstLine="480" w:firstLineChars="200"/>
        <w:contextualSpacing/>
        <w:rPr>
          <w:rFonts w:hint="eastAsia" w:ascii="Times New Roman" w:hAnsi="Times New Roman" w:eastAsia="宋体" w:cs="Times New Roman"/>
          <w:kern w:val="2"/>
          <w:sz w:val="24"/>
          <w:szCs w:val="24"/>
          <w:highlight w:val="none"/>
          <w:lang w:bidi="ar-SA"/>
        </w:rPr>
      </w:pPr>
      <w:r>
        <w:rPr>
          <w:rFonts w:hint="eastAsia" w:ascii="Times New Roman" w:hAnsi="Times New Roman" w:eastAsia="宋体" w:cs="Times New Roman"/>
          <w:kern w:val="2"/>
          <w:sz w:val="24"/>
          <w:szCs w:val="24"/>
          <w:highlight w:val="none"/>
          <w:lang w:eastAsia="zh-CN" w:bidi="ar-SA"/>
        </w:rPr>
        <w:t>（</w:t>
      </w:r>
      <w:r>
        <w:rPr>
          <w:rFonts w:hint="eastAsia" w:ascii="Times New Roman" w:hAnsi="Times New Roman" w:eastAsia="宋体" w:cs="Times New Roman"/>
          <w:kern w:val="2"/>
          <w:sz w:val="24"/>
          <w:szCs w:val="24"/>
          <w:highlight w:val="none"/>
          <w:lang w:val="en-US" w:eastAsia="zh-CN" w:bidi="ar-SA"/>
        </w:rPr>
        <w:t>1</w:t>
      </w:r>
      <w:r>
        <w:rPr>
          <w:rFonts w:hint="eastAsia" w:ascii="Times New Roman" w:hAnsi="Times New Roman" w:eastAsia="宋体" w:cs="Times New Roman"/>
          <w:kern w:val="2"/>
          <w:sz w:val="24"/>
          <w:szCs w:val="24"/>
          <w:highlight w:val="none"/>
          <w:lang w:eastAsia="zh-CN" w:bidi="ar-SA"/>
        </w:rPr>
        <w:t>）</w:t>
      </w:r>
      <w:r>
        <w:rPr>
          <w:rFonts w:hint="eastAsia" w:ascii="Times New Roman" w:hAnsi="Times New Roman" w:eastAsia="宋体" w:cs="Times New Roman"/>
          <w:kern w:val="2"/>
          <w:sz w:val="24"/>
          <w:szCs w:val="24"/>
          <w:highlight w:val="none"/>
          <w:lang w:bidi="ar-SA"/>
        </w:rPr>
        <w:t>在招标（交易发起）文件规定的投标（交易响应）截止日起的投标（交易响应）有效期内撤销其投标（交易响应）的；</w:t>
      </w:r>
    </w:p>
    <w:p w14:paraId="29C722C3">
      <w:pPr>
        <w:spacing w:line="560" w:lineRule="exact"/>
        <w:ind w:firstLine="480" w:firstLineChars="200"/>
        <w:contextualSpacing/>
        <w:rPr>
          <w:rFonts w:hint="eastAsia" w:ascii="Times New Roman" w:hAnsi="Times New Roman" w:eastAsia="宋体" w:cs="Times New Roman"/>
          <w:kern w:val="2"/>
          <w:sz w:val="24"/>
          <w:szCs w:val="24"/>
          <w:highlight w:val="none"/>
          <w:lang w:bidi="ar-SA"/>
        </w:rPr>
      </w:pPr>
      <w:r>
        <w:rPr>
          <w:rFonts w:hint="eastAsia" w:ascii="Times New Roman" w:hAnsi="Times New Roman" w:eastAsia="宋体" w:cs="Times New Roman"/>
          <w:kern w:val="2"/>
          <w:sz w:val="24"/>
          <w:szCs w:val="24"/>
          <w:highlight w:val="none"/>
          <w:lang w:eastAsia="zh-CN" w:bidi="ar-SA"/>
        </w:rPr>
        <w:t>（</w:t>
      </w:r>
      <w:r>
        <w:rPr>
          <w:rFonts w:hint="eastAsia" w:ascii="Times New Roman" w:hAnsi="Times New Roman" w:eastAsia="宋体" w:cs="Times New Roman"/>
          <w:kern w:val="2"/>
          <w:sz w:val="24"/>
          <w:szCs w:val="24"/>
          <w:highlight w:val="none"/>
          <w:lang w:val="en-US" w:eastAsia="zh-CN" w:bidi="ar-SA"/>
        </w:rPr>
        <w:t>2</w:t>
      </w:r>
      <w:r>
        <w:rPr>
          <w:rFonts w:hint="eastAsia" w:ascii="Times New Roman" w:hAnsi="Times New Roman" w:eastAsia="宋体" w:cs="Times New Roman"/>
          <w:kern w:val="2"/>
          <w:sz w:val="24"/>
          <w:szCs w:val="24"/>
          <w:highlight w:val="none"/>
          <w:lang w:eastAsia="zh-CN" w:bidi="ar-SA"/>
        </w:rPr>
        <w:t>）</w:t>
      </w:r>
      <w:r>
        <w:rPr>
          <w:rFonts w:hint="eastAsia" w:ascii="Times New Roman" w:hAnsi="Times New Roman" w:eastAsia="宋体" w:cs="Times New Roman"/>
          <w:kern w:val="2"/>
          <w:sz w:val="24"/>
          <w:szCs w:val="24"/>
          <w:highlight w:val="none"/>
          <w:lang w:bidi="ar-SA"/>
        </w:rPr>
        <w:t>因供应商自身原因或其他客观情况造成合同履约超期，或经过采购人催告后仍故意或拒绝履行合同义务的；</w:t>
      </w:r>
    </w:p>
    <w:p w14:paraId="3328C489">
      <w:pPr>
        <w:spacing w:line="560" w:lineRule="exact"/>
        <w:ind w:firstLine="480" w:firstLineChars="200"/>
        <w:contextualSpacing/>
        <w:rPr>
          <w:rFonts w:hint="eastAsia" w:ascii="Times New Roman" w:hAnsi="Times New Roman" w:eastAsia="宋体" w:cs="Times New Roman"/>
          <w:kern w:val="2"/>
          <w:sz w:val="24"/>
          <w:szCs w:val="24"/>
          <w:highlight w:val="none"/>
          <w:lang w:bidi="ar-SA"/>
        </w:rPr>
      </w:pPr>
      <w:r>
        <w:rPr>
          <w:rFonts w:hint="eastAsia" w:ascii="Times New Roman" w:hAnsi="Times New Roman" w:eastAsia="宋体" w:cs="Times New Roman"/>
          <w:kern w:val="2"/>
          <w:sz w:val="24"/>
          <w:szCs w:val="24"/>
          <w:highlight w:val="none"/>
          <w:lang w:eastAsia="zh-CN" w:bidi="ar-SA"/>
        </w:rPr>
        <w:t>（</w:t>
      </w:r>
      <w:r>
        <w:rPr>
          <w:rFonts w:hint="eastAsia" w:ascii="Times New Roman" w:hAnsi="Times New Roman" w:eastAsia="宋体" w:cs="Times New Roman"/>
          <w:kern w:val="2"/>
          <w:sz w:val="24"/>
          <w:szCs w:val="24"/>
          <w:highlight w:val="none"/>
          <w:lang w:val="en-US" w:eastAsia="zh-CN" w:bidi="ar-SA"/>
        </w:rPr>
        <w:t>3</w:t>
      </w:r>
      <w:r>
        <w:rPr>
          <w:rFonts w:hint="eastAsia" w:ascii="Times New Roman" w:hAnsi="Times New Roman" w:eastAsia="宋体" w:cs="Times New Roman"/>
          <w:kern w:val="2"/>
          <w:sz w:val="24"/>
          <w:szCs w:val="24"/>
          <w:highlight w:val="none"/>
          <w:lang w:eastAsia="zh-CN" w:bidi="ar-SA"/>
        </w:rPr>
        <w:t>）</w:t>
      </w:r>
      <w:r>
        <w:rPr>
          <w:rFonts w:hint="eastAsia" w:ascii="Times New Roman" w:hAnsi="Times New Roman" w:eastAsia="宋体" w:cs="Times New Roman"/>
          <w:kern w:val="2"/>
          <w:sz w:val="24"/>
          <w:szCs w:val="24"/>
          <w:highlight w:val="none"/>
          <w:lang w:bidi="ar-SA"/>
        </w:rPr>
        <w:t>因供应商其自身严重或持续的履约缺陷，导致合同被提前终止、索赔或其他类似制裁的；</w:t>
      </w:r>
    </w:p>
    <w:p w14:paraId="117314EE">
      <w:pPr>
        <w:spacing w:line="560" w:lineRule="exact"/>
        <w:ind w:firstLine="480" w:firstLineChars="200"/>
        <w:contextualSpacing/>
        <w:rPr>
          <w:rFonts w:hint="eastAsia" w:ascii="Times New Roman" w:hAnsi="Times New Roman" w:eastAsia="宋体" w:cs="Times New Roman"/>
          <w:kern w:val="2"/>
          <w:sz w:val="24"/>
          <w:szCs w:val="24"/>
          <w:highlight w:val="none"/>
          <w:lang w:bidi="ar-SA"/>
        </w:rPr>
      </w:pPr>
      <w:r>
        <w:rPr>
          <w:rFonts w:hint="eastAsia" w:ascii="Times New Roman" w:hAnsi="Times New Roman" w:eastAsia="宋体" w:cs="Times New Roman"/>
          <w:kern w:val="2"/>
          <w:sz w:val="24"/>
          <w:szCs w:val="24"/>
          <w:highlight w:val="none"/>
          <w:lang w:eastAsia="zh-CN" w:bidi="ar-SA"/>
        </w:rPr>
        <w:t>（</w:t>
      </w:r>
      <w:r>
        <w:rPr>
          <w:rFonts w:hint="eastAsia" w:ascii="Times New Roman" w:hAnsi="Times New Roman" w:eastAsia="宋体"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eastAsia="zh-CN" w:bidi="ar-SA"/>
        </w:rPr>
        <w:t>）</w:t>
      </w:r>
      <w:r>
        <w:rPr>
          <w:rFonts w:hint="eastAsia" w:ascii="Times New Roman" w:hAnsi="Times New Roman" w:eastAsia="宋体" w:cs="Times New Roman"/>
          <w:kern w:val="2"/>
          <w:sz w:val="24"/>
          <w:szCs w:val="24"/>
          <w:highlight w:val="none"/>
          <w:lang w:bidi="ar-SA"/>
        </w:rPr>
        <w:t>存在拖欠工资的；</w:t>
      </w:r>
    </w:p>
    <w:p w14:paraId="38E424E6">
      <w:pPr>
        <w:spacing w:line="560" w:lineRule="exact"/>
        <w:ind w:firstLine="480" w:firstLineChars="200"/>
        <w:contextualSpacing/>
        <w:rPr>
          <w:rFonts w:hint="eastAsia" w:ascii="Times New Roman" w:hAnsi="Times New Roman" w:eastAsia="宋体" w:cs="Times New Roman"/>
          <w:kern w:val="2"/>
          <w:sz w:val="24"/>
          <w:szCs w:val="24"/>
          <w:highlight w:val="none"/>
          <w:lang w:bidi="ar-SA"/>
        </w:rPr>
      </w:pPr>
      <w:r>
        <w:rPr>
          <w:rFonts w:hint="eastAsia" w:ascii="Times New Roman" w:hAnsi="Times New Roman" w:eastAsia="宋体" w:cs="Times New Roman"/>
          <w:kern w:val="2"/>
          <w:sz w:val="24"/>
          <w:szCs w:val="24"/>
          <w:highlight w:val="none"/>
          <w:lang w:eastAsia="zh-CN" w:bidi="ar-SA"/>
        </w:rPr>
        <w:t>（</w:t>
      </w:r>
      <w:r>
        <w:rPr>
          <w:rFonts w:hint="eastAsia" w:ascii="Times New Roman" w:hAnsi="Times New Roman" w:eastAsia="宋体" w:cs="Times New Roman"/>
          <w:kern w:val="2"/>
          <w:sz w:val="24"/>
          <w:szCs w:val="24"/>
          <w:highlight w:val="none"/>
          <w:lang w:val="en-US" w:eastAsia="zh-CN" w:bidi="ar-SA"/>
        </w:rPr>
        <w:t>5</w:t>
      </w:r>
      <w:r>
        <w:rPr>
          <w:rFonts w:hint="eastAsia" w:ascii="Times New Roman" w:hAnsi="Times New Roman" w:eastAsia="宋体" w:cs="Times New Roman"/>
          <w:kern w:val="2"/>
          <w:sz w:val="24"/>
          <w:szCs w:val="24"/>
          <w:highlight w:val="none"/>
          <w:lang w:eastAsia="zh-CN" w:bidi="ar-SA"/>
        </w:rPr>
        <w:t>）</w:t>
      </w:r>
      <w:r>
        <w:rPr>
          <w:rFonts w:hint="eastAsia" w:ascii="Times New Roman" w:hAnsi="Times New Roman" w:eastAsia="宋体" w:cs="Times New Roman"/>
          <w:kern w:val="2"/>
          <w:sz w:val="24"/>
          <w:szCs w:val="24"/>
          <w:highlight w:val="none"/>
          <w:lang w:bidi="ar-SA"/>
        </w:rPr>
        <w:t>存在《京津冀政府采购负面行为清单》（冀财采〔2024〕18号）规定的供应商负面行为的：</w:t>
      </w:r>
    </w:p>
    <w:p w14:paraId="79518C09">
      <w:pPr>
        <w:spacing w:line="560" w:lineRule="exact"/>
        <w:ind w:firstLine="480" w:firstLineChars="200"/>
        <w:contextualSpacing/>
        <w:rPr>
          <w:rFonts w:hint="eastAsia" w:ascii="Times New Roman" w:hAnsi="Times New Roman" w:eastAsia="宋体" w:cs="Times New Roman"/>
          <w:kern w:val="2"/>
          <w:sz w:val="24"/>
          <w:szCs w:val="24"/>
          <w:highlight w:val="none"/>
          <w:lang w:bidi="ar-SA"/>
        </w:rPr>
      </w:pPr>
      <w:r>
        <w:rPr>
          <w:rFonts w:hint="eastAsia" w:ascii="Times New Roman" w:hAnsi="Times New Roman" w:eastAsia="宋体" w:cs="Times New Roman"/>
          <w:kern w:val="2"/>
          <w:sz w:val="24"/>
          <w:szCs w:val="24"/>
          <w:highlight w:val="none"/>
          <w:lang w:eastAsia="zh-CN" w:bidi="ar-SA"/>
        </w:rPr>
        <w:t>①</w:t>
      </w:r>
      <w:r>
        <w:rPr>
          <w:rFonts w:hint="eastAsia" w:ascii="Times New Roman" w:hAnsi="Times New Roman" w:eastAsia="宋体" w:cs="Times New Roman"/>
          <w:kern w:val="2"/>
          <w:sz w:val="24"/>
          <w:szCs w:val="24"/>
          <w:highlight w:val="none"/>
          <w:lang w:bidi="ar-SA"/>
        </w:rPr>
        <w:t>具有关联或存在利益冲突的供应商违规参加同一政府采购项目；</w:t>
      </w:r>
    </w:p>
    <w:p w14:paraId="0DEB50FF">
      <w:pPr>
        <w:spacing w:line="560" w:lineRule="exact"/>
        <w:ind w:firstLine="480" w:firstLineChars="200"/>
        <w:contextualSpacing/>
        <w:rPr>
          <w:rFonts w:hint="eastAsia" w:ascii="Times New Roman" w:hAnsi="Times New Roman" w:eastAsia="宋体" w:cs="Times New Roman"/>
          <w:kern w:val="2"/>
          <w:sz w:val="24"/>
          <w:szCs w:val="24"/>
          <w:highlight w:val="none"/>
          <w:lang w:bidi="ar-SA"/>
        </w:rPr>
      </w:pPr>
      <w:r>
        <w:rPr>
          <w:rFonts w:hint="eastAsia" w:ascii="Times New Roman" w:hAnsi="Times New Roman" w:eastAsia="宋体" w:cs="Times New Roman"/>
          <w:kern w:val="2"/>
          <w:sz w:val="24"/>
          <w:szCs w:val="24"/>
          <w:highlight w:val="none"/>
          <w:lang w:eastAsia="zh-CN" w:bidi="ar-SA"/>
        </w:rPr>
        <w:t>②</w:t>
      </w:r>
      <w:r>
        <w:rPr>
          <w:rFonts w:hint="eastAsia" w:ascii="Times New Roman" w:hAnsi="Times New Roman" w:eastAsia="宋体" w:cs="Times New Roman"/>
          <w:kern w:val="2"/>
          <w:sz w:val="24"/>
          <w:szCs w:val="24"/>
          <w:highlight w:val="none"/>
          <w:lang w:bidi="ar-SA"/>
        </w:rPr>
        <w:t>供应商不公平竞争；</w:t>
      </w:r>
    </w:p>
    <w:p w14:paraId="30993E94">
      <w:pPr>
        <w:spacing w:line="560" w:lineRule="exact"/>
        <w:ind w:firstLine="480" w:firstLineChars="200"/>
        <w:contextualSpacing/>
        <w:rPr>
          <w:rFonts w:hint="eastAsia" w:ascii="Times New Roman" w:hAnsi="Times New Roman" w:eastAsia="宋体" w:cs="Times New Roman"/>
          <w:kern w:val="2"/>
          <w:sz w:val="24"/>
          <w:szCs w:val="24"/>
          <w:highlight w:val="none"/>
          <w:lang w:bidi="ar-SA"/>
        </w:rPr>
      </w:pPr>
      <w:r>
        <w:rPr>
          <w:rFonts w:hint="eastAsia" w:ascii="Times New Roman" w:hAnsi="Times New Roman" w:eastAsia="宋体" w:cs="Times New Roman"/>
          <w:kern w:val="2"/>
          <w:sz w:val="24"/>
          <w:szCs w:val="24"/>
          <w:highlight w:val="none"/>
          <w:lang w:eastAsia="zh-CN" w:bidi="ar-SA"/>
        </w:rPr>
        <w:t>③</w:t>
      </w:r>
      <w:r>
        <w:rPr>
          <w:rFonts w:hint="eastAsia" w:ascii="Times New Roman" w:hAnsi="Times New Roman" w:eastAsia="宋体" w:cs="Times New Roman"/>
          <w:kern w:val="2"/>
          <w:sz w:val="24"/>
          <w:szCs w:val="24"/>
          <w:highlight w:val="none"/>
          <w:lang w:bidi="ar-SA"/>
        </w:rPr>
        <w:t>供应商恶意串通；</w:t>
      </w:r>
    </w:p>
    <w:p w14:paraId="58434580">
      <w:pPr>
        <w:spacing w:line="560" w:lineRule="exact"/>
        <w:ind w:firstLine="480" w:firstLineChars="200"/>
        <w:contextualSpacing/>
        <w:rPr>
          <w:rFonts w:hint="eastAsia" w:ascii="Times New Roman" w:hAnsi="Times New Roman" w:eastAsia="宋体" w:cs="Times New Roman"/>
          <w:kern w:val="2"/>
          <w:sz w:val="24"/>
          <w:szCs w:val="24"/>
          <w:highlight w:val="none"/>
          <w:lang w:bidi="ar-SA"/>
        </w:rPr>
      </w:pPr>
      <w:r>
        <w:rPr>
          <w:rFonts w:hint="eastAsia" w:ascii="Times New Roman" w:hAnsi="Times New Roman" w:eastAsia="宋体" w:cs="Times New Roman"/>
          <w:kern w:val="2"/>
          <w:sz w:val="24"/>
          <w:szCs w:val="24"/>
          <w:highlight w:val="none"/>
          <w:lang w:eastAsia="zh-CN" w:bidi="ar-SA"/>
        </w:rPr>
        <w:t>④</w:t>
      </w:r>
      <w:r>
        <w:rPr>
          <w:rFonts w:hint="eastAsia" w:ascii="Times New Roman" w:hAnsi="Times New Roman" w:eastAsia="宋体" w:cs="Times New Roman"/>
          <w:kern w:val="2"/>
          <w:sz w:val="24"/>
          <w:szCs w:val="24"/>
          <w:highlight w:val="none"/>
          <w:lang w:bidi="ar-SA"/>
        </w:rPr>
        <w:t>其他串通行为；</w:t>
      </w:r>
    </w:p>
    <w:p w14:paraId="0CCFE7F9">
      <w:pPr>
        <w:spacing w:line="560" w:lineRule="exact"/>
        <w:ind w:firstLine="480" w:firstLineChars="200"/>
        <w:contextualSpacing/>
        <w:rPr>
          <w:rFonts w:hint="eastAsia" w:ascii="Times New Roman" w:hAnsi="Times New Roman" w:eastAsia="宋体" w:cs="Times New Roman"/>
          <w:kern w:val="2"/>
          <w:sz w:val="24"/>
          <w:szCs w:val="24"/>
          <w:highlight w:val="none"/>
          <w:lang w:bidi="ar-SA"/>
        </w:rPr>
      </w:pPr>
      <w:r>
        <w:rPr>
          <w:rFonts w:hint="eastAsia" w:ascii="Times New Roman" w:hAnsi="Times New Roman" w:eastAsia="宋体" w:cs="Times New Roman"/>
          <w:kern w:val="2"/>
          <w:sz w:val="24"/>
          <w:szCs w:val="24"/>
          <w:highlight w:val="none"/>
          <w:lang w:eastAsia="zh-CN" w:bidi="ar-SA"/>
        </w:rPr>
        <w:t>⑤</w:t>
      </w:r>
      <w:r>
        <w:rPr>
          <w:rFonts w:hint="eastAsia" w:ascii="Times New Roman" w:hAnsi="Times New Roman" w:eastAsia="宋体" w:cs="Times New Roman"/>
          <w:kern w:val="2"/>
          <w:sz w:val="24"/>
          <w:szCs w:val="24"/>
          <w:highlight w:val="none"/>
          <w:lang w:bidi="ar-SA"/>
        </w:rPr>
        <w:t>未按规定签订合同；</w:t>
      </w:r>
    </w:p>
    <w:p w14:paraId="4AAF9EB7">
      <w:pPr>
        <w:spacing w:line="560" w:lineRule="exact"/>
        <w:ind w:firstLine="480" w:firstLineChars="200"/>
        <w:contextualSpacing/>
        <w:rPr>
          <w:rFonts w:hint="eastAsia" w:ascii="Times New Roman" w:hAnsi="Times New Roman" w:eastAsia="宋体" w:cs="Times New Roman"/>
          <w:kern w:val="2"/>
          <w:sz w:val="24"/>
          <w:szCs w:val="24"/>
          <w:highlight w:val="none"/>
          <w:lang w:bidi="ar-SA"/>
        </w:rPr>
      </w:pPr>
      <w:r>
        <w:rPr>
          <w:rFonts w:hint="eastAsia" w:ascii="Times New Roman" w:hAnsi="Times New Roman" w:eastAsia="宋体" w:cs="Times New Roman"/>
          <w:kern w:val="2"/>
          <w:sz w:val="24"/>
          <w:szCs w:val="24"/>
          <w:highlight w:val="none"/>
          <w:lang w:eastAsia="zh-CN" w:bidi="ar-SA"/>
        </w:rPr>
        <w:t>⑥</w:t>
      </w:r>
      <w:r>
        <w:rPr>
          <w:rFonts w:hint="eastAsia" w:ascii="Times New Roman" w:hAnsi="Times New Roman" w:eastAsia="宋体" w:cs="Times New Roman"/>
          <w:kern w:val="2"/>
          <w:sz w:val="24"/>
          <w:szCs w:val="24"/>
          <w:highlight w:val="none"/>
          <w:lang w:bidi="ar-SA"/>
        </w:rPr>
        <w:t>未按规定履行合同；</w:t>
      </w:r>
    </w:p>
    <w:p w14:paraId="0AA8F51C">
      <w:pPr>
        <w:widowControl w:val="0"/>
        <w:spacing w:line="560" w:lineRule="exact"/>
        <w:ind w:firstLine="480" w:firstLineChars="200"/>
        <w:rPr>
          <w:rFonts w:hint="eastAsia" w:ascii="Times New Roman" w:hAnsi="Times New Roman" w:eastAsia="宋体" w:cs="Times New Roman"/>
          <w:bCs w:val="0"/>
          <w:sz w:val="24"/>
          <w:highlight w:val="none"/>
          <w:lang w:val="en-US" w:eastAsia="zh-CN"/>
        </w:rPr>
      </w:pPr>
      <w:r>
        <w:rPr>
          <w:rFonts w:hint="eastAsia" w:ascii="Times New Roman" w:hAnsi="Times New Roman" w:eastAsia="宋体" w:cs="Times New Roman"/>
          <w:kern w:val="2"/>
          <w:sz w:val="24"/>
          <w:szCs w:val="24"/>
          <w:highlight w:val="none"/>
          <w:lang w:eastAsia="zh-CN" w:bidi="ar-SA"/>
        </w:rPr>
        <w:t>⑦</w:t>
      </w:r>
      <w:r>
        <w:rPr>
          <w:rFonts w:hint="eastAsia" w:ascii="Times New Roman" w:hAnsi="Times New Roman" w:eastAsia="宋体" w:cs="Times New Roman"/>
          <w:kern w:val="2"/>
          <w:sz w:val="24"/>
          <w:szCs w:val="24"/>
          <w:highlight w:val="none"/>
          <w:lang w:bidi="ar-SA"/>
        </w:rPr>
        <w:t>在监督检查和投诉处理中提供虚假材料。</w:t>
      </w:r>
    </w:p>
    <w:p w14:paraId="44469B01">
      <w:pPr>
        <w:widowControl w:val="0"/>
        <w:spacing w:line="560" w:lineRule="exact"/>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2.4采购标的的其他技术、服务等要求</w:t>
      </w:r>
    </w:p>
    <w:p w14:paraId="5A8F8C84">
      <w:pPr>
        <w:spacing w:line="560" w:lineRule="exact"/>
        <w:ind w:firstLine="480" w:firstLineChars="200"/>
        <w:rPr>
          <w:rFonts w:ascii="Times New Roman" w:hAnsi="Times New Roman"/>
          <w:sz w:val="24"/>
          <w:szCs w:val="24"/>
        </w:rPr>
      </w:pPr>
      <w:r>
        <w:rPr>
          <w:rFonts w:hint="eastAsia" w:ascii="Times New Roman" w:hAnsi="Times New Roman" w:eastAsia="宋体" w:cs="Times New Roman"/>
          <w:sz w:val="24"/>
          <w:highlight w:val="none"/>
          <w:lang w:eastAsia="zh-CN"/>
        </w:rPr>
        <w:t>暂无。</w:t>
      </w:r>
    </w:p>
    <w:p w14:paraId="378A168A">
      <w:pPr>
        <w:spacing w:line="360" w:lineRule="auto"/>
        <w:contextualSpacing/>
        <w:rPr>
          <w:i/>
          <w:iCs/>
          <w:sz w:val="24"/>
        </w:rPr>
      </w:pPr>
      <w:r>
        <w:rPr>
          <w:sz w:val="24"/>
        </w:rPr>
        <w:t>3.验收标准</w:t>
      </w:r>
    </w:p>
    <w:p w14:paraId="73D0A4C6">
      <w:pPr>
        <w:widowControl w:val="0"/>
        <w:spacing w:line="560" w:lineRule="exact"/>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rPr>
        <w:t xml:space="preserve">重大安全及消防责任事故为零； </w:t>
      </w:r>
    </w:p>
    <w:p w14:paraId="2E7DF7E1">
      <w:pPr>
        <w:widowControl w:val="0"/>
        <w:spacing w:line="560" w:lineRule="exact"/>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lang w:val="en-US" w:eastAsia="zh-CN"/>
        </w:rPr>
        <w:t>.2</w:t>
      </w:r>
      <w:r>
        <w:rPr>
          <w:rFonts w:hint="eastAsia" w:ascii="Times New Roman" w:hAnsi="Times New Roman" w:eastAsia="宋体" w:cs="Times New Roman"/>
          <w:sz w:val="24"/>
          <w:highlight w:val="none"/>
        </w:rPr>
        <w:t xml:space="preserve">各专业岗位人员持证上岗 100%； </w:t>
      </w:r>
    </w:p>
    <w:p w14:paraId="6FA75C35">
      <w:pPr>
        <w:widowControl w:val="0"/>
        <w:spacing w:line="560" w:lineRule="exact"/>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rPr>
        <w:t xml:space="preserve">报修及时率 100%； </w:t>
      </w:r>
    </w:p>
    <w:p w14:paraId="02EF0EEA">
      <w:pPr>
        <w:widowControl w:val="0"/>
        <w:spacing w:line="560" w:lineRule="exact"/>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 xml:space="preserve">人员着装符合甲方要求，合格率 90%； </w:t>
      </w:r>
    </w:p>
    <w:p w14:paraId="264FF92C">
      <w:pPr>
        <w:widowControl w:val="0"/>
        <w:spacing w:line="560" w:lineRule="exact"/>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lang w:val="en-US" w:eastAsia="zh-CN"/>
        </w:rPr>
        <w:t>.5</w:t>
      </w:r>
      <w:r>
        <w:rPr>
          <w:rFonts w:hint="eastAsia" w:ascii="Times New Roman" w:hAnsi="Times New Roman" w:eastAsia="宋体" w:cs="Times New Roman"/>
          <w:sz w:val="24"/>
          <w:highlight w:val="none"/>
        </w:rPr>
        <w:t xml:space="preserve">人员上岗前培训合格率 100%；  </w:t>
      </w:r>
    </w:p>
    <w:p w14:paraId="381DE173">
      <w:pPr>
        <w:widowControl w:val="0"/>
        <w:spacing w:line="560" w:lineRule="exact"/>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lang w:val="en-US" w:eastAsia="zh-CN"/>
        </w:rPr>
        <w:t>.6</w:t>
      </w:r>
      <w:r>
        <w:rPr>
          <w:rFonts w:hint="eastAsia" w:ascii="Times New Roman" w:hAnsi="Times New Roman" w:eastAsia="宋体" w:cs="Times New Roman"/>
          <w:sz w:val="24"/>
          <w:highlight w:val="none"/>
        </w:rPr>
        <w:t xml:space="preserve">提供岗位人员标准符合合同约定 100%； </w:t>
      </w:r>
    </w:p>
    <w:p w14:paraId="49EDD876">
      <w:pPr>
        <w:widowControl w:val="0"/>
        <w:spacing w:line="560" w:lineRule="exact"/>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lang w:val="en-US" w:eastAsia="zh-CN"/>
        </w:rPr>
        <w:t>.7</w:t>
      </w:r>
      <w:r>
        <w:rPr>
          <w:rFonts w:hint="eastAsia" w:ascii="Times New Roman" w:hAnsi="Times New Roman" w:eastAsia="宋体" w:cs="Times New Roman"/>
          <w:sz w:val="24"/>
          <w:highlight w:val="none"/>
        </w:rPr>
        <w:t xml:space="preserve">有效投诉≦1 次，处理率 100%； </w:t>
      </w:r>
    </w:p>
    <w:p w14:paraId="1FC57BED">
      <w:pPr>
        <w:widowControl w:val="0"/>
        <w:spacing w:line="560" w:lineRule="exact"/>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lang w:val="en-US" w:eastAsia="zh-CN"/>
        </w:rPr>
        <w:t>.8</w:t>
      </w:r>
      <w:r>
        <w:rPr>
          <w:rFonts w:hint="eastAsia" w:ascii="Times New Roman" w:hAnsi="Times New Roman" w:eastAsia="宋体" w:cs="Times New Roman"/>
          <w:sz w:val="24"/>
          <w:highlight w:val="none"/>
        </w:rPr>
        <w:t xml:space="preserve">服务满意率 95%； </w:t>
      </w:r>
    </w:p>
    <w:p w14:paraId="048B8AD5">
      <w:pPr>
        <w:widowControl w:val="0"/>
        <w:spacing w:line="560" w:lineRule="exact"/>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lang w:val="en-US" w:eastAsia="zh-CN"/>
        </w:rPr>
        <w:t>.9</w:t>
      </w:r>
      <w:r>
        <w:rPr>
          <w:rFonts w:hint="eastAsia" w:ascii="Times New Roman" w:hAnsi="Times New Roman" w:eastAsia="宋体" w:cs="Times New Roman"/>
          <w:sz w:val="24"/>
          <w:highlight w:val="none"/>
        </w:rPr>
        <w:t xml:space="preserve">档案建立完好率 99%； </w:t>
      </w:r>
    </w:p>
    <w:p w14:paraId="45E5537A">
      <w:pPr>
        <w:widowControl w:val="0"/>
        <w:spacing w:line="560" w:lineRule="exact"/>
        <w:ind w:firstLine="480" w:firstLineChars="200"/>
        <w:contextualSpacing/>
        <w:rPr>
          <w:rFonts w:hint="eastAsia" w:ascii="Times New Roman" w:hAnsi="Times New Roman" w:eastAsia="宋体" w:cs="Times New Roman"/>
          <w:b w:val="0"/>
          <w:sz w:val="24"/>
          <w:highlight w:val="none"/>
        </w:rPr>
      </w:pP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lang w:val="en-US" w:eastAsia="zh-CN"/>
        </w:rPr>
        <w:t>.10</w:t>
      </w:r>
      <w:r>
        <w:rPr>
          <w:rFonts w:hint="eastAsia" w:ascii="Times New Roman" w:hAnsi="Times New Roman" w:eastAsia="宋体" w:cs="Times New Roman"/>
          <w:sz w:val="24"/>
          <w:highlight w:val="none"/>
        </w:rPr>
        <w:t xml:space="preserve">各岗位确保运行安全，严防火灾、偷盗及其它刑事案件的发生。 </w:t>
      </w:r>
    </w:p>
    <w:p w14:paraId="09B2C2DF">
      <w:pPr>
        <w:numPr>
          <w:ilvl w:val="0"/>
          <w:numId w:val="0"/>
        </w:numPr>
        <w:spacing w:line="360" w:lineRule="auto"/>
        <w:contextualSpacing/>
        <w:rPr>
          <w:sz w:val="24"/>
        </w:rPr>
      </w:pPr>
      <w:r>
        <w:rPr>
          <w:rFonts w:hint="eastAsia"/>
          <w:sz w:val="24"/>
          <w:lang w:val="en-US" w:eastAsia="zh-CN"/>
        </w:rPr>
        <w:t>4.</w:t>
      </w:r>
      <w:r>
        <w:rPr>
          <w:sz w:val="24"/>
        </w:rPr>
        <w:t>其他要求</w:t>
      </w:r>
    </w:p>
    <w:p w14:paraId="0DB0B3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4.1采购人为中标人提供必要的办公室、值班室、库房等用房。</w:t>
      </w:r>
    </w:p>
    <w:p w14:paraId="1E3F9D6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4.2保洁低值易耗品由</w:t>
      </w:r>
      <w:r>
        <w:rPr>
          <w:rFonts w:hint="eastAsia" w:ascii="宋体" w:hAnsi="宋体" w:eastAsia="宋体" w:cs="宋体"/>
          <w:kern w:val="0"/>
          <w:sz w:val="24"/>
          <w:szCs w:val="24"/>
          <w:highlight w:val="none"/>
          <w:lang w:eastAsia="zh-CN"/>
        </w:rPr>
        <w:t>中标人</w:t>
      </w:r>
      <w:r>
        <w:rPr>
          <w:rFonts w:hint="eastAsia" w:ascii="宋体" w:hAnsi="宋体" w:eastAsia="宋体" w:cs="宋体"/>
          <w:kern w:val="0"/>
          <w:sz w:val="24"/>
          <w:szCs w:val="24"/>
          <w:highlight w:val="none"/>
          <w:lang w:val="en-US" w:eastAsia="zh-CN" w:bidi="ar-SA"/>
        </w:rPr>
        <w:t>承担提供。</w:t>
      </w:r>
    </w:p>
    <w:p w14:paraId="12318C14">
      <w:pPr>
        <w:spacing w:line="560" w:lineRule="exact"/>
        <w:ind w:firstLine="480" w:firstLineChars="200"/>
        <w:contextualSpacing/>
        <w:rPr>
          <w:sz w:val="24"/>
        </w:rPr>
      </w:pPr>
      <w:r>
        <w:rPr>
          <w:rFonts w:hint="eastAsia" w:ascii="宋体" w:hAnsi="宋体" w:eastAsia="宋体" w:cs="宋体"/>
          <w:kern w:val="0"/>
          <w:sz w:val="24"/>
          <w:szCs w:val="24"/>
          <w:highlight w:val="none"/>
          <w:lang w:val="en-US" w:eastAsia="zh-CN" w:bidi="ar-SA"/>
        </w:rPr>
        <w:t>4.3需要增项服务的处理方式由采购人、</w:t>
      </w:r>
      <w:r>
        <w:rPr>
          <w:rFonts w:hint="eastAsia" w:ascii="宋体" w:hAnsi="宋体" w:eastAsia="宋体" w:cs="宋体"/>
          <w:kern w:val="0"/>
          <w:sz w:val="24"/>
          <w:szCs w:val="24"/>
          <w:highlight w:val="none"/>
          <w:lang w:eastAsia="zh-CN"/>
        </w:rPr>
        <w:t>中标人</w:t>
      </w:r>
      <w:r>
        <w:rPr>
          <w:rFonts w:hint="eastAsia" w:ascii="宋体" w:hAnsi="宋体" w:eastAsia="宋体" w:cs="宋体"/>
          <w:kern w:val="0"/>
          <w:sz w:val="24"/>
          <w:szCs w:val="24"/>
          <w:highlight w:val="none"/>
          <w:lang w:val="en-US" w:eastAsia="zh-CN" w:bidi="ar-SA"/>
        </w:rPr>
        <w:t>双方协商解决。</w:t>
      </w:r>
    </w:p>
    <w:p w14:paraId="5BD88B76">
      <w:pPr>
        <w:pStyle w:val="7"/>
        <w:numPr>
          <w:ilvl w:val="0"/>
          <w:numId w:val="0"/>
        </w:numPr>
        <w:spacing w:line="360" w:lineRule="auto"/>
        <w:ind w:left="0" w:firstLine="0" w:firstLineChars="0"/>
        <w:contextualSpacing/>
        <w:outlineLvl w:val="0"/>
        <w:rPr>
          <w:rFonts w:hint="eastAsia" w:ascii="楷体_GB2312" w:hAnsi="楷体_GB2312" w:eastAsia="楷体_GB2312" w:cs="楷体_GB2312"/>
          <w:b/>
          <w:sz w:val="24"/>
          <w:szCs w:val="24"/>
          <w:highlight w:val="none"/>
          <w:lang w:eastAsia="zh-CN"/>
        </w:rPr>
      </w:pPr>
    </w:p>
    <w:p w14:paraId="4B77B7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highlight w:val="none"/>
          <w:lang w:val="en-US" w:eastAsia="zh-CN" w:bidi="ar-SA"/>
        </w:rPr>
      </w:pPr>
    </w:p>
    <w:p w14:paraId="4B5A9B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highlight w:val="none"/>
          <w:lang w:val="en-US" w:eastAsia="zh-CN" w:bidi="ar-SA"/>
        </w:rPr>
      </w:pPr>
    </w:p>
    <w:p w14:paraId="14ED32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kern w:val="0"/>
          <w:sz w:val="24"/>
          <w:szCs w:val="24"/>
          <w:highlight w:val="none"/>
          <w:lang w:val="en-US" w:eastAsia="zh-CN" w:bidi="ar-SA"/>
        </w:rPr>
      </w:pPr>
    </w:p>
    <w:p w14:paraId="1DE8A2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highlight w:val="none"/>
          <w:lang w:val="en-US" w:eastAsia="zh-CN" w:bidi="ar-SA"/>
        </w:rPr>
      </w:pPr>
    </w:p>
    <w:p w14:paraId="69FA93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highlight w:val="none"/>
          <w:lang w:val="en-US" w:eastAsia="zh-CN" w:bidi="ar-SA"/>
        </w:rPr>
        <w:sectPr>
          <w:pgSz w:w="11906" w:h="16838"/>
          <w:pgMar w:top="1440" w:right="1800" w:bottom="1440" w:left="1800" w:header="851" w:footer="992" w:gutter="0"/>
          <w:cols w:space="720" w:num="1"/>
          <w:docGrid w:type="lines" w:linePitch="312" w:charSpace="0"/>
        </w:sectPr>
      </w:pPr>
    </w:p>
    <w:p w14:paraId="4C0106D6">
      <w:pPr>
        <w:spacing w:line="600" w:lineRule="exact"/>
        <w:rPr>
          <w:rFonts w:hint="eastAsia" w:ascii="宋体" w:hAnsi="宋体" w:cs="宋体"/>
          <w:b/>
          <w:bCs/>
          <w:color w:val="000000"/>
          <w:sz w:val="28"/>
          <w:szCs w:val="28"/>
          <w:highlight w:val="none"/>
        </w:rPr>
      </w:pPr>
    </w:p>
    <w:p w14:paraId="75C41E21">
      <w:pPr>
        <w:spacing w:line="600" w:lineRule="exact"/>
        <w:rPr>
          <w:rFonts w:ascii="宋体" w:hAnsi="宋体" w:cs="宋体"/>
          <w:b/>
          <w:bCs/>
          <w:color w:val="000000"/>
          <w:sz w:val="28"/>
          <w:szCs w:val="28"/>
          <w:highlight w:val="none"/>
        </w:rPr>
      </w:pPr>
      <w:r>
        <w:rPr>
          <w:rFonts w:hint="eastAsia" w:ascii="宋体" w:hAnsi="宋体" w:cs="宋体"/>
          <w:b/>
          <w:bCs/>
          <w:color w:val="000000"/>
          <w:sz w:val="28"/>
          <w:szCs w:val="28"/>
          <w:highlight w:val="none"/>
        </w:rPr>
        <w:t>附件1：规划展览馆设备清单</w:t>
      </w:r>
    </w:p>
    <w:tbl>
      <w:tblPr>
        <w:tblStyle w:val="5"/>
        <w:tblW w:w="0" w:type="auto"/>
        <w:tblInd w:w="95" w:type="dxa"/>
        <w:tblLayout w:type="fixed"/>
        <w:tblCellMar>
          <w:top w:w="0" w:type="dxa"/>
          <w:left w:w="108" w:type="dxa"/>
          <w:bottom w:w="0" w:type="dxa"/>
          <w:right w:w="108" w:type="dxa"/>
        </w:tblCellMar>
      </w:tblPr>
      <w:tblGrid>
        <w:gridCol w:w="705"/>
        <w:gridCol w:w="273"/>
        <w:gridCol w:w="1276"/>
        <w:gridCol w:w="158"/>
        <w:gridCol w:w="387"/>
        <w:gridCol w:w="872"/>
        <w:gridCol w:w="134"/>
        <w:gridCol w:w="850"/>
        <w:gridCol w:w="785"/>
        <w:gridCol w:w="1082"/>
        <w:gridCol w:w="43"/>
        <w:gridCol w:w="645"/>
        <w:gridCol w:w="1139"/>
        <w:gridCol w:w="942"/>
        <w:gridCol w:w="284"/>
        <w:gridCol w:w="2165"/>
        <w:gridCol w:w="190"/>
        <w:gridCol w:w="1072"/>
        <w:gridCol w:w="223"/>
        <w:gridCol w:w="538"/>
      </w:tblGrid>
      <w:tr w14:paraId="163B1F5D">
        <w:tblPrEx>
          <w:tblCellMar>
            <w:top w:w="0" w:type="dxa"/>
            <w:left w:w="108" w:type="dxa"/>
            <w:bottom w:w="0" w:type="dxa"/>
            <w:right w:w="108" w:type="dxa"/>
          </w:tblCellMar>
        </w:tblPrEx>
        <w:trPr>
          <w:trHeight w:val="585" w:hRule="atLeast"/>
        </w:trPr>
        <w:tc>
          <w:tcPr>
            <w:tcW w:w="978" w:type="dxa"/>
            <w:gridSpan w:val="2"/>
            <w:tcBorders>
              <w:top w:val="nil"/>
              <w:left w:val="nil"/>
              <w:bottom w:val="nil"/>
              <w:right w:val="nil"/>
            </w:tcBorders>
            <w:noWrap/>
            <w:vAlign w:val="center"/>
          </w:tcPr>
          <w:p w14:paraId="1D606375">
            <w:pPr>
              <w:widowControl/>
              <w:jc w:val="center"/>
              <w:rPr>
                <w:rFonts w:ascii="仿宋" w:hAnsi="仿宋" w:eastAsia="仿宋" w:cs="宋体"/>
                <w:kern w:val="0"/>
                <w:sz w:val="18"/>
                <w:szCs w:val="18"/>
                <w:highlight w:val="none"/>
              </w:rPr>
            </w:pPr>
          </w:p>
        </w:tc>
        <w:tc>
          <w:tcPr>
            <w:tcW w:w="12785" w:type="dxa"/>
            <w:gridSpan w:val="18"/>
            <w:tcBorders>
              <w:top w:val="nil"/>
              <w:left w:val="nil"/>
              <w:bottom w:val="nil"/>
              <w:right w:val="nil"/>
            </w:tcBorders>
            <w:noWrap/>
            <w:vAlign w:val="center"/>
          </w:tcPr>
          <w:p w14:paraId="69E6974D">
            <w:pPr>
              <w:widowControl/>
              <w:jc w:val="center"/>
              <w:rPr>
                <w:rFonts w:ascii="仿宋" w:hAnsi="仿宋" w:eastAsia="仿宋" w:cs="宋体"/>
                <w:b/>
                <w:bCs/>
                <w:kern w:val="0"/>
                <w:sz w:val="30"/>
                <w:szCs w:val="30"/>
                <w:highlight w:val="none"/>
              </w:rPr>
            </w:pPr>
            <w:r>
              <w:rPr>
                <w:rFonts w:hint="eastAsia" w:ascii="仿宋" w:hAnsi="仿宋" w:eastAsia="仿宋" w:cs="宋体"/>
                <w:b/>
                <w:bCs/>
                <w:kern w:val="0"/>
                <w:sz w:val="30"/>
                <w:szCs w:val="30"/>
                <w:highlight w:val="none"/>
              </w:rPr>
              <w:t xml:space="preserve">  空调设备台账 </w:t>
            </w:r>
          </w:p>
        </w:tc>
      </w:tr>
      <w:tr w14:paraId="7FE8A5A7">
        <w:tblPrEx>
          <w:tblCellMar>
            <w:top w:w="0" w:type="dxa"/>
            <w:left w:w="108" w:type="dxa"/>
            <w:bottom w:w="0" w:type="dxa"/>
            <w:right w:w="108" w:type="dxa"/>
          </w:tblCellMar>
        </w:tblPrEx>
        <w:trPr>
          <w:trHeight w:val="270" w:hRule="atLeast"/>
        </w:trPr>
        <w:tc>
          <w:tcPr>
            <w:tcW w:w="978" w:type="dxa"/>
            <w:gridSpan w:val="2"/>
            <w:tcBorders>
              <w:top w:val="nil"/>
              <w:left w:val="nil"/>
              <w:bottom w:val="single" w:color="auto" w:sz="4" w:space="0"/>
              <w:right w:val="nil"/>
            </w:tcBorders>
            <w:noWrap/>
            <w:vAlign w:val="center"/>
          </w:tcPr>
          <w:p w14:paraId="0ADA66C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2785" w:type="dxa"/>
            <w:gridSpan w:val="18"/>
            <w:tcBorders>
              <w:top w:val="nil"/>
              <w:left w:val="nil"/>
              <w:bottom w:val="single" w:color="auto" w:sz="4" w:space="0"/>
              <w:right w:val="nil"/>
            </w:tcBorders>
            <w:noWrap/>
            <w:vAlign w:val="center"/>
          </w:tcPr>
          <w:p w14:paraId="3CE9962D">
            <w:pPr>
              <w:widowControl/>
              <w:jc w:val="center"/>
              <w:rPr>
                <w:rFonts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 xml:space="preserve">                                                                                                                 第  页</w:t>
            </w:r>
          </w:p>
        </w:tc>
      </w:tr>
      <w:tr w14:paraId="3A531D67">
        <w:tblPrEx>
          <w:tblCellMar>
            <w:top w:w="0" w:type="dxa"/>
            <w:left w:w="108" w:type="dxa"/>
            <w:bottom w:w="0" w:type="dxa"/>
            <w:right w:w="108" w:type="dxa"/>
          </w:tblCellMar>
        </w:tblPrEx>
        <w:trPr>
          <w:trHeight w:val="480" w:hRule="atLeast"/>
        </w:trPr>
        <w:tc>
          <w:tcPr>
            <w:tcW w:w="978" w:type="dxa"/>
            <w:gridSpan w:val="2"/>
            <w:tcBorders>
              <w:top w:val="nil"/>
              <w:left w:val="single" w:color="auto" w:sz="4" w:space="0"/>
              <w:bottom w:val="single" w:color="auto" w:sz="4" w:space="0"/>
              <w:right w:val="single" w:color="auto" w:sz="4" w:space="0"/>
            </w:tcBorders>
            <w:noWrap/>
            <w:vAlign w:val="center"/>
          </w:tcPr>
          <w:p w14:paraId="6ABDBE6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设备名称</w:t>
            </w:r>
          </w:p>
        </w:tc>
        <w:tc>
          <w:tcPr>
            <w:tcW w:w="1276" w:type="dxa"/>
            <w:tcBorders>
              <w:top w:val="nil"/>
              <w:left w:val="nil"/>
              <w:bottom w:val="single" w:color="auto" w:sz="4" w:space="0"/>
              <w:right w:val="single" w:color="auto" w:sz="4" w:space="0"/>
            </w:tcBorders>
            <w:noWrap/>
            <w:vAlign w:val="center"/>
          </w:tcPr>
          <w:p w14:paraId="38DEA2E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设备位置</w:t>
            </w:r>
          </w:p>
        </w:tc>
        <w:tc>
          <w:tcPr>
            <w:tcW w:w="1417" w:type="dxa"/>
            <w:gridSpan w:val="3"/>
            <w:tcBorders>
              <w:top w:val="nil"/>
              <w:left w:val="nil"/>
              <w:bottom w:val="single" w:color="auto" w:sz="4" w:space="0"/>
              <w:right w:val="single" w:color="auto" w:sz="4" w:space="0"/>
            </w:tcBorders>
            <w:noWrap/>
            <w:vAlign w:val="center"/>
          </w:tcPr>
          <w:p w14:paraId="670E78F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电机功率（KW）</w:t>
            </w:r>
          </w:p>
        </w:tc>
        <w:tc>
          <w:tcPr>
            <w:tcW w:w="2851" w:type="dxa"/>
            <w:gridSpan w:val="4"/>
            <w:tcBorders>
              <w:top w:val="nil"/>
              <w:left w:val="nil"/>
              <w:bottom w:val="single" w:color="auto" w:sz="4" w:space="0"/>
              <w:right w:val="single" w:color="auto" w:sz="4" w:space="0"/>
            </w:tcBorders>
            <w:noWrap/>
            <w:vAlign w:val="center"/>
          </w:tcPr>
          <w:p w14:paraId="7BA51450">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规格型号</w:t>
            </w:r>
          </w:p>
        </w:tc>
        <w:tc>
          <w:tcPr>
            <w:tcW w:w="688" w:type="dxa"/>
            <w:gridSpan w:val="2"/>
            <w:tcBorders>
              <w:top w:val="nil"/>
              <w:left w:val="nil"/>
              <w:bottom w:val="single" w:color="auto" w:sz="4" w:space="0"/>
              <w:right w:val="single" w:color="auto" w:sz="4" w:space="0"/>
            </w:tcBorders>
            <w:noWrap/>
            <w:vAlign w:val="center"/>
          </w:tcPr>
          <w:p w14:paraId="4DEA07E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机房面积</w:t>
            </w:r>
          </w:p>
        </w:tc>
        <w:tc>
          <w:tcPr>
            <w:tcW w:w="1139" w:type="dxa"/>
            <w:tcBorders>
              <w:top w:val="nil"/>
              <w:left w:val="nil"/>
              <w:bottom w:val="single" w:color="auto" w:sz="4" w:space="0"/>
              <w:right w:val="single" w:color="auto" w:sz="4" w:space="0"/>
            </w:tcBorders>
            <w:noWrap/>
            <w:vAlign w:val="center"/>
          </w:tcPr>
          <w:p w14:paraId="43073B2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断路器（A）</w:t>
            </w:r>
          </w:p>
        </w:tc>
        <w:tc>
          <w:tcPr>
            <w:tcW w:w="3581" w:type="dxa"/>
            <w:gridSpan w:val="4"/>
            <w:tcBorders>
              <w:top w:val="nil"/>
              <w:left w:val="nil"/>
              <w:bottom w:val="single" w:color="auto" w:sz="4" w:space="0"/>
              <w:right w:val="single" w:color="auto" w:sz="4" w:space="0"/>
            </w:tcBorders>
            <w:noWrap/>
            <w:vAlign w:val="center"/>
          </w:tcPr>
          <w:p w14:paraId="46414C25">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厂家</w:t>
            </w:r>
          </w:p>
        </w:tc>
        <w:tc>
          <w:tcPr>
            <w:tcW w:w="1072" w:type="dxa"/>
            <w:tcBorders>
              <w:top w:val="nil"/>
              <w:left w:val="nil"/>
              <w:bottom w:val="single" w:color="auto" w:sz="4" w:space="0"/>
              <w:right w:val="single" w:color="auto" w:sz="4" w:space="0"/>
            </w:tcBorders>
            <w:noWrap/>
            <w:vAlign w:val="center"/>
          </w:tcPr>
          <w:p w14:paraId="5C768CF3">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生产日期</w:t>
            </w:r>
          </w:p>
        </w:tc>
        <w:tc>
          <w:tcPr>
            <w:tcW w:w="761" w:type="dxa"/>
            <w:gridSpan w:val="2"/>
            <w:tcBorders>
              <w:top w:val="nil"/>
              <w:left w:val="nil"/>
              <w:bottom w:val="single" w:color="auto" w:sz="4" w:space="0"/>
              <w:right w:val="single" w:color="auto" w:sz="4" w:space="0"/>
            </w:tcBorders>
            <w:noWrap/>
            <w:vAlign w:val="center"/>
          </w:tcPr>
          <w:p w14:paraId="487FFBD9">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备注</w:t>
            </w:r>
          </w:p>
        </w:tc>
      </w:tr>
      <w:tr w14:paraId="5AD719F4">
        <w:tblPrEx>
          <w:tblCellMar>
            <w:top w:w="0" w:type="dxa"/>
            <w:left w:w="108" w:type="dxa"/>
            <w:bottom w:w="0" w:type="dxa"/>
            <w:right w:w="108" w:type="dxa"/>
          </w:tblCellMar>
        </w:tblPrEx>
        <w:trPr>
          <w:trHeight w:val="480" w:hRule="atLeast"/>
        </w:trPr>
        <w:tc>
          <w:tcPr>
            <w:tcW w:w="978" w:type="dxa"/>
            <w:gridSpan w:val="2"/>
            <w:vMerge w:val="restart"/>
            <w:tcBorders>
              <w:top w:val="nil"/>
              <w:left w:val="single" w:color="auto" w:sz="4" w:space="0"/>
              <w:bottom w:val="single" w:color="auto" w:sz="4" w:space="0"/>
              <w:right w:val="single" w:color="auto" w:sz="4" w:space="0"/>
            </w:tcBorders>
            <w:noWrap w:val="0"/>
            <w:vAlign w:val="center"/>
          </w:tcPr>
          <w:p w14:paraId="53A360E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组合式空调机组</w:t>
            </w:r>
          </w:p>
        </w:tc>
        <w:tc>
          <w:tcPr>
            <w:tcW w:w="1276" w:type="dxa"/>
            <w:tcBorders>
              <w:top w:val="nil"/>
              <w:left w:val="nil"/>
              <w:bottom w:val="single" w:color="auto" w:sz="4" w:space="0"/>
              <w:right w:val="single" w:color="auto" w:sz="4" w:space="0"/>
            </w:tcBorders>
            <w:noWrap/>
            <w:vAlign w:val="center"/>
          </w:tcPr>
          <w:p w14:paraId="4590F9C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一层东</w:t>
            </w:r>
          </w:p>
        </w:tc>
        <w:tc>
          <w:tcPr>
            <w:tcW w:w="1417" w:type="dxa"/>
            <w:gridSpan w:val="3"/>
            <w:tcBorders>
              <w:top w:val="nil"/>
              <w:left w:val="nil"/>
              <w:bottom w:val="single" w:color="auto" w:sz="4" w:space="0"/>
              <w:right w:val="single" w:color="auto" w:sz="4" w:space="0"/>
            </w:tcBorders>
            <w:noWrap/>
            <w:vAlign w:val="center"/>
          </w:tcPr>
          <w:p w14:paraId="4EC85E2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11KW</w:t>
            </w:r>
          </w:p>
        </w:tc>
        <w:tc>
          <w:tcPr>
            <w:tcW w:w="2851" w:type="dxa"/>
            <w:gridSpan w:val="4"/>
            <w:tcBorders>
              <w:top w:val="nil"/>
              <w:left w:val="nil"/>
              <w:bottom w:val="single" w:color="auto" w:sz="4" w:space="0"/>
              <w:right w:val="single" w:color="auto" w:sz="4" w:space="0"/>
            </w:tcBorders>
            <w:noWrap/>
            <w:vAlign w:val="center"/>
          </w:tcPr>
          <w:p w14:paraId="18628A8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ZK20I-6FY-O</w:t>
            </w:r>
          </w:p>
        </w:tc>
        <w:tc>
          <w:tcPr>
            <w:tcW w:w="688" w:type="dxa"/>
            <w:gridSpan w:val="2"/>
            <w:tcBorders>
              <w:top w:val="nil"/>
              <w:left w:val="nil"/>
              <w:bottom w:val="single" w:color="auto" w:sz="4" w:space="0"/>
              <w:right w:val="single" w:color="auto" w:sz="4" w:space="0"/>
            </w:tcBorders>
            <w:noWrap/>
            <w:vAlign w:val="center"/>
          </w:tcPr>
          <w:p w14:paraId="6CEC4E5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3.15*5.07</w:t>
            </w:r>
          </w:p>
        </w:tc>
        <w:tc>
          <w:tcPr>
            <w:tcW w:w="1139" w:type="dxa"/>
            <w:tcBorders>
              <w:top w:val="nil"/>
              <w:left w:val="nil"/>
              <w:bottom w:val="single" w:color="auto" w:sz="4" w:space="0"/>
              <w:right w:val="single" w:color="auto" w:sz="4" w:space="0"/>
            </w:tcBorders>
            <w:noWrap/>
            <w:vAlign w:val="center"/>
          </w:tcPr>
          <w:p w14:paraId="25F29FF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DZ47-63A</w:t>
            </w:r>
          </w:p>
        </w:tc>
        <w:tc>
          <w:tcPr>
            <w:tcW w:w="3581" w:type="dxa"/>
            <w:gridSpan w:val="4"/>
            <w:tcBorders>
              <w:top w:val="nil"/>
              <w:left w:val="nil"/>
              <w:bottom w:val="single" w:color="auto" w:sz="4" w:space="0"/>
              <w:right w:val="single" w:color="auto" w:sz="4" w:space="0"/>
            </w:tcBorders>
            <w:noWrap/>
            <w:vAlign w:val="center"/>
          </w:tcPr>
          <w:p w14:paraId="4C3A794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3123611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6A5052D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59C57399">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72E2BAAC">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3CCA7BC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一层西</w:t>
            </w:r>
          </w:p>
        </w:tc>
        <w:tc>
          <w:tcPr>
            <w:tcW w:w="1417" w:type="dxa"/>
            <w:gridSpan w:val="3"/>
            <w:tcBorders>
              <w:top w:val="nil"/>
              <w:left w:val="nil"/>
              <w:bottom w:val="single" w:color="auto" w:sz="4" w:space="0"/>
              <w:right w:val="single" w:color="auto" w:sz="4" w:space="0"/>
            </w:tcBorders>
            <w:noWrap/>
            <w:vAlign w:val="center"/>
          </w:tcPr>
          <w:p w14:paraId="26C730D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11KW</w:t>
            </w:r>
          </w:p>
        </w:tc>
        <w:tc>
          <w:tcPr>
            <w:tcW w:w="2851" w:type="dxa"/>
            <w:gridSpan w:val="4"/>
            <w:tcBorders>
              <w:top w:val="nil"/>
              <w:left w:val="nil"/>
              <w:bottom w:val="single" w:color="auto" w:sz="4" w:space="0"/>
              <w:right w:val="single" w:color="auto" w:sz="4" w:space="0"/>
            </w:tcBorders>
            <w:noWrap/>
            <w:vAlign w:val="center"/>
          </w:tcPr>
          <w:p w14:paraId="67EE0EB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ZK25I-4Z</w:t>
            </w:r>
          </w:p>
        </w:tc>
        <w:tc>
          <w:tcPr>
            <w:tcW w:w="688" w:type="dxa"/>
            <w:gridSpan w:val="2"/>
            <w:tcBorders>
              <w:top w:val="nil"/>
              <w:left w:val="nil"/>
              <w:bottom w:val="single" w:color="auto" w:sz="4" w:space="0"/>
              <w:right w:val="single" w:color="auto" w:sz="4" w:space="0"/>
            </w:tcBorders>
            <w:noWrap/>
            <w:vAlign w:val="center"/>
          </w:tcPr>
          <w:p w14:paraId="2186F0E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8*7</w:t>
            </w:r>
          </w:p>
        </w:tc>
        <w:tc>
          <w:tcPr>
            <w:tcW w:w="1139" w:type="dxa"/>
            <w:tcBorders>
              <w:top w:val="nil"/>
              <w:left w:val="nil"/>
              <w:bottom w:val="single" w:color="auto" w:sz="4" w:space="0"/>
              <w:right w:val="single" w:color="auto" w:sz="4" w:space="0"/>
            </w:tcBorders>
            <w:noWrap/>
            <w:vAlign w:val="center"/>
          </w:tcPr>
          <w:p w14:paraId="7C6F6DC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40A</w:t>
            </w:r>
          </w:p>
        </w:tc>
        <w:tc>
          <w:tcPr>
            <w:tcW w:w="3581" w:type="dxa"/>
            <w:gridSpan w:val="4"/>
            <w:tcBorders>
              <w:top w:val="nil"/>
              <w:left w:val="nil"/>
              <w:bottom w:val="single" w:color="auto" w:sz="4" w:space="0"/>
              <w:right w:val="single" w:color="auto" w:sz="4" w:space="0"/>
            </w:tcBorders>
            <w:noWrap/>
            <w:vAlign w:val="center"/>
          </w:tcPr>
          <w:p w14:paraId="63282FD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2CBCDB2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4448F33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711A8511">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111C2791">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4CDBD78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一层西</w:t>
            </w:r>
          </w:p>
        </w:tc>
        <w:tc>
          <w:tcPr>
            <w:tcW w:w="1417" w:type="dxa"/>
            <w:gridSpan w:val="3"/>
            <w:tcBorders>
              <w:top w:val="nil"/>
              <w:left w:val="nil"/>
              <w:bottom w:val="single" w:color="auto" w:sz="4" w:space="0"/>
              <w:right w:val="single" w:color="auto" w:sz="4" w:space="0"/>
            </w:tcBorders>
            <w:noWrap/>
            <w:vAlign w:val="center"/>
          </w:tcPr>
          <w:p w14:paraId="7943EFA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11KW</w:t>
            </w:r>
          </w:p>
        </w:tc>
        <w:tc>
          <w:tcPr>
            <w:tcW w:w="2851" w:type="dxa"/>
            <w:gridSpan w:val="4"/>
            <w:tcBorders>
              <w:top w:val="nil"/>
              <w:left w:val="nil"/>
              <w:bottom w:val="single" w:color="auto" w:sz="4" w:space="0"/>
              <w:right w:val="single" w:color="auto" w:sz="4" w:space="0"/>
            </w:tcBorders>
            <w:noWrap/>
            <w:vAlign w:val="center"/>
          </w:tcPr>
          <w:p w14:paraId="05AF15A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ZK25I-4Z</w:t>
            </w:r>
          </w:p>
        </w:tc>
        <w:tc>
          <w:tcPr>
            <w:tcW w:w="688" w:type="dxa"/>
            <w:gridSpan w:val="2"/>
            <w:tcBorders>
              <w:top w:val="nil"/>
              <w:left w:val="nil"/>
              <w:bottom w:val="single" w:color="auto" w:sz="4" w:space="0"/>
              <w:right w:val="single" w:color="auto" w:sz="4" w:space="0"/>
            </w:tcBorders>
            <w:noWrap/>
            <w:vAlign w:val="center"/>
          </w:tcPr>
          <w:p w14:paraId="7E5F6E7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8*7</w:t>
            </w:r>
          </w:p>
        </w:tc>
        <w:tc>
          <w:tcPr>
            <w:tcW w:w="1139" w:type="dxa"/>
            <w:tcBorders>
              <w:top w:val="nil"/>
              <w:left w:val="nil"/>
              <w:bottom w:val="single" w:color="auto" w:sz="4" w:space="0"/>
              <w:right w:val="single" w:color="auto" w:sz="4" w:space="0"/>
            </w:tcBorders>
            <w:noWrap/>
            <w:vAlign w:val="center"/>
          </w:tcPr>
          <w:p w14:paraId="1C1B39F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40A</w:t>
            </w:r>
          </w:p>
        </w:tc>
        <w:tc>
          <w:tcPr>
            <w:tcW w:w="3581" w:type="dxa"/>
            <w:gridSpan w:val="4"/>
            <w:tcBorders>
              <w:top w:val="nil"/>
              <w:left w:val="nil"/>
              <w:bottom w:val="single" w:color="auto" w:sz="4" w:space="0"/>
              <w:right w:val="single" w:color="auto" w:sz="4" w:space="0"/>
            </w:tcBorders>
            <w:noWrap/>
            <w:vAlign w:val="center"/>
          </w:tcPr>
          <w:p w14:paraId="02F2C16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1066004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38FB9AA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0C9DCDEC">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3378C676">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5CE65D4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二层西</w:t>
            </w:r>
          </w:p>
        </w:tc>
        <w:tc>
          <w:tcPr>
            <w:tcW w:w="1417" w:type="dxa"/>
            <w:gridSpan w:val="3"/>
            <w:tcBorders>
              <w:top w:val="nil"/>
              <w:left w:val="nil"/>
              <w:bottom w:val="single" w:color="auto" w:sz="4" w:space="0"/>
              <w:right w:val="single" w:color="auto" w:sz="4" w:space="0"/>
            </w:tcBorders>
            <w:noWrap/>
            <w:vAlign w:val="center"/>
          </w:tcPr>
          <w:p w14:paraId="3CE09A1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15KW</w:t>
            </w:r>
          </w:p>
        </w:tc>
        <w:tc>
          <w:tcPr>
            <w:tcW w:w="2851" w:type="dxa"/>
            <w:gridSpan w:val="4"/>
            <w:tcBorders>
              <w:top w:val="nil"/>
              <w:left w:val="nil"/>
              <w:bottom w:val="single" w:color="auto" w:sz="4" w:space="0"/>
              <w:right w:val="single" w:color="auto" w:sz="4" w:space="0"/>
            </w:tcBorders>
            <w:noWrap/>
            <w:vAlign w:val="center"/>
          </w:tcPr>
          <w:p w14:paraId="72ED7F3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ZK53I-4Z</w:t>
            </w:r>
          </w:p>
        </w:tc>
        <w:tc>
          <w:tcPr>
            <w:tcW w:w="688" w:type="dxa"/>
            <w:gridSpan w:val="2"/>
            <w:tcBorders>
              <w:top w:val="nil"/>
              <w:left w:val="nil"/>
              <w:bottom w:val="single" w:color="auto" w:sz="4" w:space="0"/>
              <w:right w:val="single" w:color="auto" w:sz="4" w:space="0"/>
            </w:tcBorders>
            <w:noWrap/>
            <w:vAlign w:val="center"/>
          </w:tcPr>
          <w:p w14:paraId="65DF9B4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7.55*5.7</w:t>
            </w:r>
          </w:p>
        </w:tc>
        <w:tc>
          <w:tcPr>
            <w:tcW w:w="1139" w:type="dxa"/>
            <w:tcBorders>
              <w:top w:val="nil"/>
              <w:left w:val="nil"/>
              <w:bottom w:val="single" w:color="auto" w:sz="4" w:space="0"/>
              <w:right w:val="single" w:color="auto" w:sz="4" w:space="0"/>
            </w:tcBorders>
            <w:noWrap/>
            <w:vAlign w:val="center"/>
          </w:tcPr>
          <w:p w14:paraId="1B71B91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80A</w:t>
            </w:r>
          </w:p>
        </w:tc>
        <w:tc>
          <w:tcPr>
            <w:tcW w:w="3581" w:type="dxa"/>
            <w:gridSpan w:val="4"/>
            <w:tcBorders>
              <w:top w:val="nil"/>
              <w:left w:val="nil"/>
              <w:bottom w:val="single" w:color="auto" w:sz="4" w:space="0"/>
              <w:right w:val="single" w:color="auto" w:sz="4" w:space="0"/>
            </w:tcBorders>
            <w:noWrap/>
            <w:vAlign w:val="center"/>
          </w:tcPr>
          <w:p w14:paraId="2D4E8FD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2048DDC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18A7648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5986824F">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4FD82AC7">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20F4E24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二层东</w:t>
            </w:r>
          </w:p>
        </w:tc>
        <w:tc>
          <w:tcPr>
            <w:tcW w:w="1417" w:type="dxa"/>
            <w:gridSpan w:val="3"/>
            <w:tcBorders>
              <w:top w:val="nil"/>
              <w:left w:val="nil"/>
              <w:bottom w:val="single" w:color="auto" w:sz="4" w:space="0"/>
              <w:right w:val="single" w:color="auto" w:sz="4" w:space="0"/>
            </w:tcBorders>
            <w:noWrap/>
            <w:vAlign w:val="center"/>
          </w:tcPr>
          <w:p w14:paraId="50579C9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11KW</w:t>
            </w:r>
          </w:p>
        </w:tc>
        <w:tc>
          <w:tcPr>
            <w:tcW w:w="2851" w:type="dxa"/>
            <w:gridSpan w:val="4"/>
            <w:tcBorders>
              <w:top w:val="nil"/>
              <w:left w:val="nil"/>
              <w:bottom w:val="single" w:color="auto" w:sz="4" w:space="0"/>
              <w:right w:val="single" w:color="auto" w:sz="4" w:space="0"/>
            </w:tcBorders>
            <w:noWrap/>
            <w:vAlign w:val="center"/>
          </w:tcPr>
          <w:p w14:paraId="27C4794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ZK20I-6FZ-D</w:t>
            </w:r>
          </w:p>
        </w:tc>
        <w:tc>
          <w:tcPr>
            <w:tcW w:w="688" w:type="dxa"/>
            <w:gridSpan w:val="2"/>
            <w:tcBorders>
              <w:top w:val="nil"/>
              <w:left w:val="nil"/>
              <w:bottom w:val="single" w:color="auto" w:sz="4" w:space="0"/>
              <w:right w:val="single" w:color="auto" w:sz="4" w:space="0"/>
            </w:tcBorders>
            <w:noWrap/>
            <w:vAlign w:val="center"/>
          </w:tcPr>
          <w:p w14:paraId="1913C05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5.75*7.45</w:t>
            </w:r>
          </w:p>
        </w:tc>
        <w:tc>
          <w:tcPr>
            <w:tcW w:w="1139" w:type="dxa"/>
            <w:tcBorders>
              <w:top w:val="nil"/>
              <w:left w:val="nil"/>
              <w:bottom w:val="single" w:color="auto" w:sz="4" w:space="0"/>
              <w:right w:val="single" w:color="auto" w:sz="4" w:space="0"/>
            </w:tcBorders>
            <w:noWrap/>
            <w:vAlign w:val="center"/>
          </w:tcPr>
          <w:p w14:paraId="2CEB5BC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40A</w:t>
            </w:r>
          </w:p>
        </w:tc>
        <w:tc>
          <w:tcPr>
            <w:tcW w:w="3581" w:type="dxa"/>
            <w:gridSpan w:val="4"/>
            <w:tcBorders>
              <w:top w:val="nil"/>
              <w:left w:val="nil"/>
              <w:bottom w:val="single" w:color="auto" w:sz="4" w:space="0"/>
              <w:right w:val="single" w:color="auto" w:sz="4" w:space="0"/>
            </w:tcBorders>
            <w:noWrap/>
            <w:vAlign w:val="center"/>
          </w:tcPr>
          <w:p w14:paraId="00C142C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2D6EB29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610771F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14652EE7">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5DB09FE9">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2C8BA34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三层西</w:t>
            </w:r>
          </w:p>
        </w:tc>
        <w:tc>
          <w:tcPr>
            <w:tcW w:w="1417" w:type="dxa"/>
            <w:gridSpan w:val="3"/>
            <w:tcBorders>
              <w:top w:val="nil"/>
              <w:left w:val="nil"/>
              <w:bottom w:val="single" w:color="auto" w:sz="4" w:space="0"/>
              <w:right w:val="single" w:color="auto" w:sz="4" w:space="0"/>
            </w:tcBorders>
            <w:noWrap/>
            <w:vAlign w:val="center"/>
          </w:tcPr>
          <w:p w14:paraId="0264E00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11KW</w:t>
            </w:r>
          </w:p>
        </w:tc>
        <w:tc>
          <w:tcPr>
            <w:tcW w:w="2851" w:type="dxa"/>
            <w:gridSpan w:val="4"/>
            <w:tcBorders>
              <w:top w:val="nil"/>
              <w:left w:val="nil"/>
              <w:bottom w:val="single" w:color="auto" w:sz="4" w:space="0"/>
              <w:right w:val="single" w:color="auto" w:sz="4" w:space="0"/>
            </w:tcBorders>
            <w:noWrap/>
            <w:vAlign w:val="center"/>
          </w:tcPr>
          <w:p w14:paraId="593AB63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ZK20I-62</w:t>
            </w:r>
          </w:p>
        </w:tc>
        <w:tc>
          <w:tcPr>
            <w:tcW w:w="688" w:type="dxa"/>
            <w:gridSpan w:val="2"/>
            <w:tcBorders>
              <w:top w:val="nil"/>
              <w:left w:val="nil"/>
              <w:bottom w:val="single" w:color="auto" w:sz="4" w:space="0"/>
              <w:right w:val="single" w:color="auto" w:sz="4" w:space="0"/>
            </w:tcBorders>
            <w:noWrap/>
            <w:vAlign w:val="center"/>
          </w:tcPr>
          <w:p w14:paraId="20C839F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5.75*9.25</w:t>
            </w:r>
          </w:p>
        </w:tc>
        <w:tc>
          <w:tcPr>
            <w:tcW w:w="1139" w:type="dxa"/>
            <w:tcBorders>
              <w:top w:val="nil"/>
              <w:left w:val="nil"/>
              <w:bottom w:val="single" w:color="auto" w:sz="4" w:space="0"/>
              <w:right w:val="single" w:color="auto" w:sz="4" w:space="0"/>
            </w:tcBorders>
            <w:noWrap/>
            <w:vAlign w:val="center"/>
          </w:tcPr>
          <w:p w14:paraId="4893EB6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80A</w:t>
            </w:r>
          </w:p>
        </w:tc>
        <w:tc>
          <w:tcPr>
            <w:tcW w:w="3581" w:type="dxa"/>
            <w:gridSpan w:val="4"/>
            <w:tcBorders>
              <w:top w:val="nil"/>
              <w:left w:val="nil"/>
              <w:bottom w:val="single" w:color="auto" w:sz="4" w:space="0"/>
              <w:right w:val="single" w:color="auto" w:sz="4" w:space="0"/>
            </w:tcBorders>
            <w:noWrap/>
            <w:vAlign w:val="center"/>
          </w:tcPr>
          <w:p w14:paraId="0C314AA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02BD164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753ED9D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1BFB5C70">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08BE7592">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73A407D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三层沙盘</w:t>
            </w:r>
          </w:p>
        </w:tc>
        <w:tc>
          <w:tcPr>
            <w:tcW w:w="1417" w:type="dxa"/>
            <w:gridSpan w:val="3"/>
            <w:tcBorders>
              <w:top w:val="nil"/>
              <w:left w:val="nil"/>
              <w:bottom w:val="single" w:color="auto" w:sz="4" w:space="0"/>
              <w:right w:val="single" w:color="auto" w:sz="4" w:space="0"/>
            </w:tcBorders>
            <w:noWrap/>
            <w:vAlign w:val="center"/>
          </w:tcPr>
          <w:p w14:paraId="4CE3CF6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5.5KW</w:t>
            </w:r>
          </w:p>
        </w:tc>
        <w:tc>
          <w:tcPr>
            <w:tcW w:w="2851" w:type="dxa"/>
            <w:gridSpan w:val="4"/>
            <w:tcBorders>
              <w:top w:val="nil"/>
              <w:left w:val="nil"/>
              <w:bottom w:val="single" w:color="auto" w:sz="4" w:space="0"/>
              <w:right w:val="single" w:color="auto" w:sz="4" w:space="0"/>
            </w:tcBorders>
            <w:noWrap/>
            <w:vAlign w:val="center"/>
          </w:tcPr>
          <w:p w14:paraId="4991D60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ZK15I-4Y</w:t>
            </w:r>
          </w:p>
        </w:tc>
        <w:tc>
          <w:tcPr>
            <w:tcW w:w="688" w:type="dxa"/>
            <w:gridSpan w:val="2"/>
            <w:tcBorders>
              <w:top w:val="nil"/>
              <w:left w:val="nil"/>
              <w:bottom w:val="single" w:color="auto" w:sz="4" w:space="0"/>
              <w:right w:val="single" w:color="auto" w:sz="4" w:space="0"/>
            </w:tcBorders>
            <w:noWrap/>
            <w:vAlign w:val="center"/>
          </w:tcPr>
          <w:p w14:paraId="0622742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12*4.7</w:t>
            </w:r>
          </w:p>
        </w:tc>
        <w:tc>
          <w:tcPr>
            <w:tcW w:w="1139" w:type="dxa"/>
            <w:tcBorders>
              <w:top w:val="nil"/>
              <w:left w:val="nil"/>
              <w:bottom w:val="single" w:color="auto" w:sz="4" w:space="0"/>
              <w:right w:val="single" w:color="auto" w:sz="4" w:space="0"/>
            </w:tcBorders>
            <w:noWrap/>
            <w:vAlign w:val="center"/>
          </w:tcPr>
          <w:p w14:paraId="42231E9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3581" w:type="dxa"/>
            <w:gridSpan w:val="4"/>
            <w:tcBorders>
              <w:top w:val="nil"/>
              <w:left w:val="nil"/>
              <w:bottom w:val="single" w:color="auto" w:sz="4" w:space="0"/>
              <w:right w:val="single" w:color="auto" w:sz="4" w:space="0"/>
            </w:tcBorders>
            <w:noWrap/>
            <w:vAlign w:val="center"/>
          </w:tcPr>
          <w:p w14:paraId="4D73776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6EEC3D1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2882872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0A43818B">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768FDA50">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5A5CD26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三层沙盘</w:t>
            </w:r>
          </w:p>
        </w:tc>
        <w:tc>
          <w:tcPr>
            <w:tcW w:w="1417" w:type="dxa"/>
            <w:gridSpan w:val="3"/>
            <w:tcBorders>
              <w:top w:val="nil"/>
              <w:left w:val="nil"/>
              <w:bottom w:val="single" w:color="auto" w:sz="4" w:space="0"/>
              <w:right w:val="single" w:color="auto" w:sz="4" w:space="0"/>
            </w:tcBorders>
            <w:noWrap/>
            <w:vAlign w:val="center"/>
          </w:tcPr>
          <w:p w14:paraId="588C871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15KW</w:t>
            </w:r>
          </w:p>
        </w:tc>
        <w:tc>
          <w:tcPr>
            <w:tcW w:w="2851" w:type="dxa"/>
            <w:gridSpan w:val="4"/>
            <w:tcBorders>
              <w:top w:val="nil"/>
              <w:left w:val="nil"/>
              <w:bottom w:val="single" w:color="auto" w:sz="4" w:space="0"/>
              <w:right w:val="single" w:color="auto" w:sz="4" w:space="0"/>
            </w:tcBorders>
            <w:noWrap/>
            <w:vAlign w:val="center"/>
          </w:tcPr>
          <w:p w14:paraId="7B7F999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ZK30I-6FZ-D</w:t>
            </w:r>
          </w:p>
        </w:tc>
        <w:tc>
          <w:tcPr>
            <w:tcW w:w="688" w:type="dxa"/>
            <w:gridSpan w:val="2"/>
            <w:tcBorders>
              <w:top w:val="nil"/>
              <w:left w:val="nil"/>
              <w:bottom w:val="single" w:color="auto" w:sz="4" w:space="0"/>
              <w:right w:val="single" w:color="auto" w:sz="4" w:space="0"/>
            </w:tcBorders>
            <w:noWrap/>
            <w:vAlign w:val="center"/>
          </w:tcPr>
          <w:p w14:paraId="53BEC64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139" w:type="dxa"/>
            <w:tcBorders>
              <w:top w:val="nil"/>
              <w:left w:val="nil"/>
              <w:bottom w:val="single" w:color="auto" w:sz="4" w:space="0"/>
              <w:right w:val="single" w:color="auto" w:sz="4" w:space="0"/>
            </w:tcBorders>
            <w:noWrap/>
            <w:vAlign w:val="center"/>
          </w:tcPr>
          <w:p w14:paraId="1E51F2A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63A</w:t>
            </w:r>
          </w:p>
        </w:tc>
        <w:tc>
          <w:tcPr>
            <w:tcW w:w="3581" w:type="dxa"/>
            <w:gridSpan w:val="4"/>
            <w:tcBorders>
              <w:top w:val="nil"/>
              <w:left w:val="nil"/>
              <w:bottom w:val="single" w:color="auto" w:sz="4" w:space="0"/>
              <w:right w:val="single" w:color="auto" w:sz="4" w:space="0"/>
            </w:tcBorders>
            <w:noWrap/>
            <w:vAlign w:val="center"/>
          </w:tcPr>
          <w:p w14:paraId="2691B63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61D64CE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3C87F75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735BEC39">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336B09A4">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1841DA5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三层东</w:t>
            </w:r>
          </w:p>
        </w:tc>
        <w:tc>
          <w:tcPr>
            <w:tcW w:w="1417" w:type="dxa"/>
            <w:gridSpan w:val="3"/>
            <w:tcBorders>
              <w:top w:val="nil"/>
              <w:left w:val="nil"/>
              <w:bottom w:val="single" w:color="auto" w:sz="4" w:space="0"/>
              <w:right w:val="single" w:color="auto" w:sz="4" w:space="0"/>
            </w:tcBorders>
            <w:noWrap/>
            <w:vAlign w:val="center"/>
          </w:tcPr>
          <w:p w14:paraId="2795884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11KW</w:t>
            </w:r>
          </w:p>
        </w:tc>
        <w:tc>
          <w:tcPr>
            <w:tcW w:w="2851" w:type="dxa"/>
            <w:gridSpan w:val="4"/>
            <w:tcBorders>
              <w:top w:val="nil"/>
              <w:left w:val="nil"/>
              <w:bottom w:val="single" w:color="auto" w:sz="4" w:space="0"/>
              <w:right w:val="single" w:color="auto" w:sz="4" w:space="0"/>
            </w:tcBorders>
            <w:noWrap/>
            <w:vAlign w:val="center"/>
          </w:tcPr>
          <w:p w14:paraId="39D9511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ZK25I-6FY-D</w:t>
            </w:r>
          </w:p>
        </w:tc>
        <w:tc>
          <w:tcPr>
            <w:tcW w:w="688" w:type="dxa"/>
            <w:gridSpan w:val="2"/>
            <w:tcBorders>
              <w:top w:val="nil"/>
              <w:left w:val="nil"/>
              <w:bottom w:val="single" w:color="auto" w:sz="4" w:space="0"/>
              <w:right w:val="single" w:color="auto" w:sz="4" w:space="0"/>
            </w:tcBorders>
            <w:noWrap/>
            <w:vAlign w:val="center"/>
          </w:tcPr>
          <w:p w14:paraId="2A5C588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7.65*5.8</w:t>
            </w:r>
          </w:p>
        </w:tc>
        <w:tc>
          <w:tcPr>
            <w:tcW w:w="1139" w:type="dxa"/>
            <w:tcBorders>
              <w:top w:val="nil"/>
              <w:left w:val="nil"/>
              <w:bottom w:val="single" w:color="auto" w:sz="4" w:space="0"/>
              <w:right w:val="single" w:color="auto" w:sz="4" w:space="0"/>
            </w:tcBorders>
            <w:noWrap/>
            <w:vAlign w:val="center"/>
          </w:tcPr>
          <w:p w14:paraId="39CF2FC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40A</w:t>
            </w:r>
          </w:p>
        </w:tc>
        <w:tc>
          <w:tcPr>
            <w:tcW w:w="3581" w:type="dxa"/>
            <w:gridSpan w:val="4"/>
            <w:tcBorders>
              <w:top w:val="nil"/>
              <w:left w:val="nil"/>
              <w:bottom w:val="single" w:color="auto" w:sz="4" w:space="0"/>
              <w:right w:val="single" w:color="auto" w:sz="4" w:space="0"/>
            </w:tcBorders>
            <w:noWrap/>
            <w:vAlign w:val="center"/>
          </w:tcPr>
          <w:p w14:paraId="7E10529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2682E45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1CCDDE3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33BB9B31">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60848B9B">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0240668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四层东南</w:t>
            </w:r>
          </w:p>
        </w:tc>
        <w:tc>
          <w:tcPr>
            <w:tcW w:w="1417" w:type="dxa"/>
            <w:gridSpan w:val="3"/>
            <w:tcBorders>
              <w:top w:val="nil"/>
              <w:left w:val="nil"/>
              <w:bottom w:val="single" w:color="auto" w:sz="4" w:space="0"/>
              <w:right w:val="single" w:color="auto" w:sz="4" w:space="0"/>
            </w:tcBorders>
            <w:noWrap/>
            <w:vAlign w:val="center"/>
          </w:tcPr>
          <w:p w14:paraId="3302439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11KW</w:t>
            </w:r>
          </w:p>
        </w:tc>
        <w:tc>
          <w:tcPr>
            <w:tcW w:w="2851" w:type="dxa"/>
            <w:gridSpan w:val="4"/>
            <w:tcBorders>
              <w:top w:val="nil"/>
              <w:left w:val="nil"/>
              <w:bottom w:val="single" w:color="auto" w:sz="4" w:space="0"/>
              <w:right w:val="single" w:color="auto" w:sz="4" w:space="0"/>
            </w:tcBorders>
            <w:noWrap/>
            <w:vAlign w:val="center"/>
          </w:tcPr>
          <w:p w14:paraId="0BDEF3C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ZK20I-6FZ-D</w:t>
            </w:r>
          </w:p>
        </w:tc>
        <w:tc>
          <w:tcPr>
            <w:tcW w:w="688" w:type="dxa"/>
            <w:gridSpan w:val="2"/>
            <w:tcBorders>
              <w:top w:val="nil"/>
              <w:left w:val="nil"/>
              <w:bottom w:val="single" w:color="auto" w:sz="4" w:space="0"/>
              <w:right w:val="single" w:color="auto" w:sz="4" w:space="0"/>
            </w:tcBorders>
            <w:noWrap/>
            <w:vAlign w:val="center"/>
          </w:tcPr>
          <w:p w14:paraId="0384378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7.6*5.8</w:t>
            </w:r>
          </w:p>
        </w:tc>
        <w:tc>
          <w:tcPr>
            <w:tcW w:w="1139" w:type="dxa"/>
            <w:tcBorders>
              <w:top w:val="nil"/>
              <w:left w:val="nil"/>
              <w:bottom w:val="single" w:color="auto" w:sz="4" w:space="0"/>
              <w:right w:val="single" w:color="auto" w:sz="4" w:space="0"/>
            </w:tcBorders>
            <w:noWrap/>
            <w:vAlign w:val="center"/>
          </w:tcPr>
          <w:p w14:paraId="3172E73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40A</w:t>
            </w:r>
          </w:p>
        </w:tc>
        <w:tc>
          <w:tcPr>
            <w:tcW w:w="3581" w:type="dxa"/>
            <w:gridSpan w:val="4"/>
            <w:tcBorders>
              <w:top w:val="nil"/>
              <w:left w:val="nil"/>
              <w:bottom w:val="single" w:color="auto" w:sz="4" w:space="0"/>
              <w:right w:val="single" w:color="auto" w:sz="4" w:space="0"/>
            </w:tcBorders>
            <w:noWrap/>
            <w:vAlign w:val="center"/>
          </w:tcPr>
          <w:p w14:paraId="5A638A3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34F0BE6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1E3084C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3FB32FCC">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2F0D55EC">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688BE42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四层西</w:t>
            </w:r>
          </w:p>
        </w:tc>
        <w:tc>
          <w:tcPr>
            <w:tcW w:w="1417" w:type="dxa"/>
            <w:gridSpan w:val="3"/>
            <w:tcBorders>
              <w:top w:val="nil"/>
              <w:left w:val="nil"/>
              <w:bottom w:val="single" w:color="auto" w:sz="4" w:space="0"/>
              <w:right w:val="single" w:color="auto" w:sz="4" w:space="0"/>
            </w:tcBorders>
            <w:noWrap/>
            <w:vAlign w:val="center"/>
          </w:tcPr>
          <w:p w14:paraId="03645F9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15KW</w:t>
            </w:r>
          </w:p>
        </w:tc>
        <w:tc>
          <w:tcPr>
            <w:tcW w:w="2851" w:type="dxa"/>
            <w:gridSpan w:val="4"/>
            <w:tcBorders>
              <w:top w:val="nil"/>
              <w:left w:val="nil"/>
              <w:bottom w:val="single" w:color="auto" w:sz="4" w:space="0"/>
              <w:right w:val="single" w:color="auto" w:sz="4" w:space="0"/>
            </w:tcBorders>
            <w:noWrap/>
            <w:vAlign w:val="center"/>
          </w:tcPr>
          <w:p w14:paraId="618ADDC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ZK30I-6FZ-D</w:t>
            </w:r>
          </w:p>
        </w:tc>
        <w:tc>
          <w:tcPr>
            <w:tcW w:w="688" w:type="dxa"/>
            <w:gridSpan w:val="2"/>
            <w:tcBorders>
              <w:top w:val="nil"/>
              <w:left w:val="nil"/>
              <w:bottom w:val="single" w:color="auto" w:sz="4" w:space="0"/>
              <w:right w:val="single" w:color="auto" w:sz="4" w:space="0"/>
            </w:tcBorders>
            <w:noWrap/>
            <w:vAlign w:val="center"/>
          </w:tcPr>
          <w:p w14:paraId="4C7E9A5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6.5*6</w:t>
            </w:r>
          </w:p>
        </w:tc>
        <w:tc>
          <w:tcPr>
            <w:tcW w:w="1139" w:type="dxa"/>
            <w:tcBorders>
              <w:top w:val="nil"/>
              <w:left w:val="nil"/>
              <w:bottom w:val="single" w:color="auto" w:sz="4" w:space="0"/>
              <w:right w:val="single" w:color="auto" w:sz="4" w:space="0"/>
            </w:tcBorders>
            <w:noWrap/>
            <w:vAlign w:val="center"/>
          </w:tcPr>
          <w:p w14:paraId="01C4B62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63A</w:t>
            </w:r>
          </w:p>
        </w:tc>
        <w:tc>
          <w:tcPr>
            <w:tcW w:w="3581" w:type="dxa"/>
            <w:gridSpan w:val="4"/>
            <w:tcBorders>
              <w:top w:val="nil"/>
              <w:left w:val="nil"/>
              <w:bottom w:val="single" w:color="auto" w:sz="4" w:space="0"/>
              <w:right w:val="single" w:color="auto" w:sz="4" w:space="0"/>
            </w:tcBorders>
            <w:noWrap/>
            <w:vAlign w:val="center"/>
          </w:tcPr>
          <w:p w14:paraId="48BD415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32F5D87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665E23A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59566C57">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52814395">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6BFCB6F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四层东</w:t>
            </w:r>
          </w:p>
        </w:tc>
        <w:tc>
          <w:tcPr>
            <w:tcW w:w="1417" w:type="dxa"/>
            <w:gridSpan w:val="3"/>
            <w:tcBorders>
              <w:top w:val="nil"/>
              <w:left w:val="nil"/>
              <w:bottom w:val="single" w:color="auto" w:sz="4" w:space="0"/>
              <w:right w:val="single" w:color="auto" w:sz="4" w:space="0"/>
            </w:tcBorders>
            <w:noWrap/>
            <w:vAlign w:val="center"/>
          </w:tcPr>
          <w:p w14:paraId="58D4C55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18.5KW</w:t>
            </w:r>
          </w:p>
        </w:tc>
        <w:tc>
          <w:tcPr>
            <w:tcW w:w="2851" w:type="dxa"/>
            <w:gridSpan w:val="4"/>
            <w:tcBorders>
              <w:top w:val="nil"/>
              <w:left w:val="nil"/>
              <w:bottom w:val="single" w:color="auto" w:sz="4" w:space="0"/>
              <w:right w:val="single" w:color="auto" w:sz="4" w:space="0"/>
            </w:tcBorders>
            <w:noWrap/>
            <w:vAlign w:val="center"/>
          </w:tcPr>
          <w:p w14:paraId="3C4D9CB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688" w:type="dxa"/>
            <w:gridSpan w:val="2"/>
            <w:tcBorders>
              <w:top w:val="nil"/>
              <w:left w:val="nil"/>
              <w:bottom w:val="single" w:color="auto" w:sz="4" w:space="0"/>
              <w:right w:val="single" w:color="auto" w:sz="4" w:space="0"/>
            </w:tcBorders>
            <w:noWrap/>
            <w:vAlign w:val="center"/>
          </w:tcPr>
          <w:p w14:paraId="5974A67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4.7*</w:t>
            </w:r>
          </w:p>
        </w:tc>
        <w:tc>
          <w:tcPr>
            <w:tcW w:w="1139" w:type="dxa"/>
            <w:tcBorders>
              <w:top w:val="nil"/>
              <w:left w:val="nil"/>
              <w:bottom w:val="single" w:color="auto" w:sz="4" w:space="0"/>
              <w:right w:val="single" w:color="auto" w:sz="4" w:space="0"/>
            </w:tcBorders>
            <w:noWrap/>
            <w:vAlign w:val="center"/>
          </w:tcPr>
          <w:p w14:paraId="049D2ED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80A</w:t>
            </w:r>
          </w:p>
        </w:tc>
        <w:tc>
          <w:tcPr>
            <w:tcW w:w="3581" w:type="dxa"/>
            <w:gridSpan w:val="4"/>
            <w:tcBorders>
              <w:top w:val="nil"/>
              <w:left w:val="nil"/>
              <w:bottom w:val="single" w:color="auto" w:sz="4" w:space="0"/>
              <w:right w:val="single" w:color="auto" w:sz="4" w:space="0"/>
            </w:tcBorders>
            <w:noWrap/>
            <w:vAlign w:val="center"/>
          </w:tcPr>
          <w:p w14:paraId="642A028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6BA6E75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09FAD44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4437F9D2">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1D16B05B">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4D78C82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小五层东</w:t>
            </w:r>
          </w:p>
        </w:tc>
        <w:tc>
          <w:tcPr>
            <w:tcW w:w="1417" w:type="dxa"/>
            <w:gridSpan w:val="3"/>
            <w:tcBorders>
              <w:top w:val="nil"/>
              <w:left w:val="nil"/>
              <w:bottom w:val="single" w:color="auto" w:sz="4" w:space="0"/>
              <w:right w:val="single" w:color="auto" w:sz="4" w:space="0"/>
            </w:tcBorders>
            <w:noWrap/>
            <w:vAlign w:val="center"/>
          </w:tcPr>
          <w:p w14:paraId="0E663D4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15KW</w:t>
            </w:r>
          </w:p>
        </w:tc>
        <w:tc>
          <w:tcPr>
            <w:tcW w:w="2851" w:type="dxa"/>
            <w:gridSpan w:val="4"/>
            <w:tcBorders>
              <w:top w:val="nil"/>
              <w:left w:val="nil"/>
              <w:bottom w:val="single" w:color="auto" w:sz="4" w:space="0"/>
              <w:right w:val="single" w:color="auto" w:sz="4" w:space="0"/>
            </w:tcBorders>
            <w:noWrap/>
            <w:vAlign w:val="center"/>
          </w:tcPr>
          <w:p w14:paraId="6A1A06C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ZK40I-4Y</w:t>
            </w:r>
          </w:p>
        </w:tc>
        <w:tc>
          <w:tcPr>
            <w:tcW w:w="688" w:type="dxa"/>
            <w:gridSpan w:val="2"/>
            <w:tcBorders>
              <w:top w:val="nil"/>
              <w:left w:val="nil"/>
              <w:bottom w:val="single" w:color="auto" w:sz="4" w:space="0"/>
              <w:right w:val="single" w:color="auto" w:sz="4" w:space="0"/>
            </w:tcBorders>
            <w:noWrap/>
            <w:vAlign w:val="center"/>
          </w:tcPr>
          <w:p w14:paraId="10E3210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8.2*5.6</w:t>
            </w:r>
          </w:p>
        </w:tc>
        <w:tc>
          <w:tcPr>
            <w:tcW w:w="1139" w:type="dxa"/>
            <w:tcBorders>
              <w:top w:val="nil"/>
              <w:left w:val="nil"/>
              <w:bottom w:val="single" w:color="auto" w:sz="4" w:space="0"/>
              <w:right w:val="single" w:color="auto" w:sz="4" w:space="0"/>
            </w:tcBorders>
            <w:noWrap/>
            <w:vAlign w:val="center"/>
          </w:tcPr>
          <w:p w14:paraId="23B506B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80A</w:t>
            </w:r>
          </w:p>
        </w:tc>
        <w:tc>
          <w:tcPr>
            <w:tcW w:w="3581" w:type="dxa"/>
            <w:gridSpan w:val="4"/>
            <w:tcBorders>
              <w:top w:val="nil"/>
              <w:left w:val="nil"/>
              <w:bottom w:val="single" w:color="auto" w:sz="4" w:space="0"/>
              <w:right w:val="single" w:color="auto" w:sz="4" w:space="0"/>
            </w:tcBorders>
            <w:noWrap/>
            <w:vAlign w:val="center"/>
          </w:tcPr>
          <w:p w14:paraId="27978E2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110EB63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3114229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48C74CB3">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260A90E9">
            <w:pPr>
              <w:widowControl/>
              <w:jc w:val="left"/>
              <w:rPr>
                <w:rFonts w:ascii="仿宋" w:hAnsi="仿宋" w:eastAsia="仿宋" w:cs="宋体"/>
                <w:kern w:val="0"/>
                <w:sz w:val="18"/>
                <w:szCs w:val="18"/>
                <w:highlight w:val="none"/>
              </w:rPr>
            </w:pPr>
          </w:p>
        </w:tc>
        <w:tc>
          <w:tcPr>
            <w:tcW w:w="1276" w:type="dxa"/>
            <w:tcBorders>
              <w:top w:val="nil"/>
              <w:left w:val="nil"/>
              <w:bottom w:val="single" w:color="auto" w:sz="4" w:space="0"/>
              <w:right w:val="single" w:color="auto" w:sz="4" w:space="0"/>
            </w:tcBorders>
            <w:noWrap/>
            <w:vAlign w:val="center"/>
          </w:tcPr>
          <w:p w14:paraId="2240062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小五层南</w:t>
            </w:r>
          </w:p>
        </w:tc>
        <w:tc>
          <w:tcPr>
            <w:tcW w:w="1417" w:type="dxa"/>
            <w:gridSpan w:val="3"/>
            <w:tcBorders>
              <w:top w:val="nil"/>
              <w:left w:val="nil"/>
              <w:bottom w:val="single" w:color="auto" w:sz="4" w:space="0"/>
              <w:right w:val="single" w:color="auto" w:sz="4" w:space="0"/>
            </w:tcBorders>
            <w:noWrap/>
            <w:vAlign w:val="center"/>
          </w:tcPr>
          <w:p w14:paraId="7118E00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11KW</w:t>
            </w:r>
          </w:p>
        </w:tc>
        <w:tc>
          <w:tcPr>
            <w:tcW w:w="2851" w:type="dxa"/>
            <w:gridSpan w:val="4"/>
            <w:tcBorders>
              <w:top w:val="nil"/>
              <w:left w:val="nil"/>
              <w:bottom w:val="single" w:color="auto" w:sz="4" w:space="0"/>
              <w:right w:val="single" w:color="auto" w:sz="4" w:space="0"/>
            </w:tcBorders>
            <w:noWrap/>
            <w:vAlign w:val="center"/>
          </w:tcPr>
          <w:p w14:paraId="33D2AFA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ZK25I-4Z</w:t>
            </w:r>
          </w:p>
        </w:tc>
        <w:tc>
          <w:tcPr>
            <w:tcW w:w="688" w:type="dxa"/>
            <w:gridSpan w:val="2"/>
            <w:tcBorders>
              <w:top w:val="nil"/>
              <w:left w:val="nil"/>
              <w:bottom w:val="single" w:color="auto" w:sz="4" w:space="0"/>
              <w:right w:val="single" w:color="auto" w:sz="4" w:space="0"/>
            </w:tcBorders>
            <w:noWrap/>
            <w:vAlign w:val="center"/>
          </w:tcPr>
          <w:p w14:paraId="4375D0F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6.1*7.6</w:t>
            </w:r>
          </w:p>
        </w:tc>
        <w:tc>
          <w:tcPr>
            <w:tcW w:w="1139" w:type="dxa"/>
            <w:tcBorders>
              <w:top w:val="nil"/>
              <w:left w:val="nil"/>
              <w:bottom w:val="single" w:color="auto" w:sz="4" w:space="0"/>
              <w:right w:val="single" w:color="auto" w:sz="4" w:space="0"/>
            </w:tcBorders>
            <w:noWrap/>
            <w:vAlign w:val="center"/>
          </w:tcPr>
          <w:p w14:paraId="610B141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80A</w:t>
            </w:r>
          </w:p>
        </w:tc>
        <w:tc>
          <w:tcPr>
            <w:tcW w:w="3581" w:type="dxa"/>
            <w:gridSpan w:val="4"/>
            <w:tcBorders>
              <w:top w:val="nil"/>
              <w:left w:val="nil"/>
              <w:bottom w:val="single" w:color="auto" w:sz="4" w:space="0"/>
              <w:right w:val="single" w:color="auto" w:sz="4" w:space="0"/>
            </w:tcBorders>
            <w:noWrap/>
            <w:vAlign w:val="center"/>
          </w:tcPr>
          <w:p w14:paraId="4CDB514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072" w:type="dxa"/>
            <w:tcBorders>
              <w:top w:val="nil"/>
              <w:left w:val="nil"/>
              <w:bottom w:val="single" w:color="auto" w:sz="4" w:space="0"/>
              <w:right w:val="single" w:color="auto" w:sz="4" w:space="0"/>
            </w:tcBorders>
            <w:noWrap/>
            <w:vAlign w:val="center"/>
          </w:tcPr>
          <w:p w14:paraId="75A3741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5075FE1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7F28B2F8">
        <w:tblPrEx>
          <w:tblCellMar>
            <w:top w:w="0" w:type="dxa"/>
            <w:left w:w="108" w:type="dxa"/>
            <w:bottom w:w="0" w:type="dxa"/>
            <w:right w:w="108" w:type="dxa"/>
          </w:tblCellMar>
        </w:tblPrEx>
        <w:trPr>
          <w:trHeight w:val="480" w:hRule="atLeast"/>
        </w:trPr>
        <w:tc>
          <w:tcPr>
            <w:tcW w:w="978" w:type="dxa"/>
            <w:gridSpan w:val="2"/>
            <w:vMerge w:val="restart"/>
            <w:tcBorders>
              <w:top w:val="nil"/>
              <w:left w:val="single" w:color="auto" w:sz="4" w:space="0"/>
              <w:bottom w:val="single" w:color="auto" w:sz="4" w:space="0"/>
              <w:right w:val="single" w:color="auto" w:sz="4" w:space="0"/>
            </w:tcBorders>
            <w:noWrap/>
            <w:vAlign w:val="center"/>
          </w:tcPr>
          <w:p w14:paraId="67ECA0B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空调系统水泵</w:t>
            </w:r>
          </w:p>
        </w:tc>
        <w:tc>
          <w:tcPr>
            <w:tcW w:w="12785" w:type="dxa"/>
            <w:gridSpan w:val="18"/>
            <w:tcBorders>
              <w:top w:val="single" w:color="auto" w:sz="4" w:space="0"/>
              <w:left w:val="nil"/>
              <w:bottom w:val="single" w:color="auto" w:sz="4" w:space="0"/>
              <w:right w:val="single" w:color="auto" w:sz="4" w:space="0"/>
            </w:tcBorders>
            <w:noWrap/>
            <w:vAlign w:val="center"/>
          </w:tcPr>
          <w:p w14:paraId="319C9116">
            <w:pPr>
              <w:widowControl/>
              <w:jc w:val="center"/>
              <w:rPr>
                <w:rFonts w:ascii="仿宋" w:hAnsi="仿宋" w:eastAsia="仿宋" w:cs="宋体"/>
                <w:b/>
                <w:kern w:val="0"/>
                <w:sz w:val="28"/>
                <w:szCs w:val="28"/>
                <w:highlight w:val="none"/>
              </w:rPr>
            </w:pPr>
            <w:r>
              <w:rPr>
                <w:rFonts w:hint="eastAsia" w:ascii="仿宋" w:hAnsi="仿宋" w:eastAsia="仿宋" w:cs="宋体"/>
                <w:b/>
                <w:kern w:val="0"/>
                <w:sz w:val="28"/>
                <w:szCs w:val="28"/>
                <w:highlight w:val="none"/>
              </w:rPr>
              <w:t>地下机房</w:t>
            </w:r>
          </w:p>
        </w:tc>
      </w:tr>
      <w:tr w14:paraId="6AD66E0E">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3D1F4DB1">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6754883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一号冷冻</w:t>
            </w:r>
          </w:p>
        </w:tc>
        <w:tc>
          <w:tcPr>
            <w:tcW w:w="1856" w:type="dxa"/>
            <w:gridSpan w:val="3"/>
            <w:tcBorders>
              <w:top w:val="nil"/>
              <w:left w:val="nil"/>
              <w:bottom w:val="single" w:color="auto" w:sz="4" w:space="0"/>
              <w:right w:val="single" w:color="auto" w:sz="4" w:space="0"/>
            </w:tcBorders>
            <w:noWrap/>
            <w:vAlign w:val="center"/>
          </w:tcPr>
          <w:p w14:paraId="6A3EBD6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37KW</w:t>
            </w:r>
          </w:p>
        </w:tc>
        <w:tc>
          <w:tcPr>
            <w:tcW w:w="1867" w:type="dxa"/>
            <w:gridSpan w:val="2"/>
            <w:tcBorders>
              <w:top w:val="nil"/>
              <w:left w:val="nil"/>
              <w:bottom w:val="single" w:color="auto" w:sz="4" w:space="0"/>
              <w:right w:val="single" w:color="auto" w:sz="4" w:space="0"/>
            </w:tcBorders>
            <w:noWrap/>
            <w:vAlign w:val="center"/>
          </w:tcPr>
          <w:p w14:paraId="42DD14F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Y225S-4</w:t>
            </w:r>
          </w:p>
        </w:tc>
        <w:tc>
          <w:tcPr>
            <w:tcW w:w="688" w:type="dxa"/>
            <w:gridSpan w:val="2"/>
            <w:tcBorders>
              <w:top w:val="nil"/>
              <w:left w:val="nil"/>
              <w:bottom w:val="single" w:color="auto" w:sz="4" w:space="0"/>
              <w:right w:val="single" w:color="auto" w:sz="4" w:space="0"/>
            </w:tcBorders>
            <w:noWrap/>
            <w:vAlign w:val="center"/>
          </w:tcPr>
          <w:p w14:paraId="340A6B9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67F2CC7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100A</w:t>
            </w:r>
          </w:p>
        </w:tc>
        <w:tc>
          <w:tcPr>
            <w:tcW w:w="2639" w:type="dxa"/>
            <w:gridSpan w:val="3"/>
            <w:vMerge w:val="restart"/>
            <w:tcBorders>
              <w:top w:val="nil"/>
              <w:left w:val="single" w:color="auto" w:sz="4" w:space="0"/>
              <w:bottom w:val="single" w:color="auto" w:sz="4" w:space="0"/>
              <w:right w:val="single" w:color="auto" w:sz="4" w:space="0"/>
            </w:tcBorders>
            <w:noWrap w:val="0"/>
            <w:vAlign w:val="center"/>
          </w:tcPr>
          <w:p w14:paraId="0AF8BD4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上海申宝泵业有限公司</w:t>
            </w:r>
          </w:p>
        </w:tc>
        <w:tc>
          <w:tcPr>
            <w:tcW w:w="1072" w:type="dxa"/>
            <w:tcBorders>
              <w:top w:val="nil"/>
              <w:left w:val="nil"/>
              <w:bottom w:val="single" w:color="auto" w:sz="4" w:space="0"/>
              <w:right w:val="single" w:color="auto" w:sz="4" w:space="0"/>
            </w:tcBorders>
            <w:noWrap/>
            <w:vAlign w:val="center"/>
          </w:tcPr>
          <w:p w14:paraId="5099364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2003、5</w:t>
            </w:r>
          </w:p>
        </w:tc>
        <w:tc>
          <w:tcPr>
            <w:tcW w:w="761" w:type="dxa"/>
            <w:gridSpan w:val="2"/>
            <w:tcBorders>
              <w:top w:val="nil"/>
              <w:left w:val="nil"/>
              <w:bottom w:val="single" w:color="auto" w:sz="4" w:space="0"/>
              <w:right w:val="single" w:color="auto" w:sz="4" w:space="0"/>
            </w:tcBorders>
            <w:noWrap/>
            <w:vAlign w:val="center"/>
          </w:tcPr>
          <w:p w14:paraId="79A4EC3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60F7B559">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14877E85">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3DF7091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二号冷冻</w:t>
            </w:r>
          </w:p>
        </w:tc>
        <w:tc>
          <w:tcPr>
            <w:tcW w:w="1856" w:type="dxa"/>
            <w:gridSpan w:val="3"/>
            <w:tcBorders>
              <w:top w:val="nil"/>
              <w:left w:val="nil"/>
              <w:bottom w:val="single" w:color="auto" w:sz="4" w:space="0"/>
              <w:right w:val="single" w:color="auto" w:sz="4" w:space="0"/>
            </w:tcBorders>
            <w:noWrap/>
            <w:vAlign w:val="center"/>
          </w:tcPr>
          <w:p w14:paraId="6B1EC2E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37KW</w:t>
            </w:r>
          </w:p>
        </w:tc>
        <w:tc>
          <w:tcPr>
            <w:tcW w:w="1867" w:type="dxa"/>
            <w:gridSpan w:val="2"/>
            <w:tcBorders>
              <w:top w:val="nil"/>
              <w:left w:val="nil"/>
              <w:bottom w:val="single" w:color="auto" w:sz="4" w:space="0"/>
              <w:right w:val="single" w:color="auto" w:sz="4" w:space="0"/>
            </w:tcBorders>
            <w:noWrap/>
            <w:vAlign w:val="center"/>
          </w:tcPr>
          <w:p w14:paraId="7E2E21F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Y225S-4</w:t>
            </w:r>
          </w:p>
        </w:tc>
        <w:tc>
          <w:tcPr>
            <w:tcW w:w="688" w:type="dxa"/>
            <w:gridSpan w:val="2"/>
            <w:tcBorders>
              <w:top w:val="nil"/>
              <w:left w:val="nil"/>
              <w:bottom w:val="single" w:color="auto" w:sz="4" w:space="0"/>
              <w:right w:val="single" w:color="auto" w:sz="4" w:space="0"/>
            </w:tcBorders>
            <w:noWrap/>
            <w:vAlign w:val="center"/>
          </w:tcPr>
          <w:p w14:paraId="48914B5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4116B98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100A</w:t>
            </w:r>
          </w:p>
        </w:tc>
        <w:tc>
          <w:tcPr>
            <w:tcW w:w="2639" w:type="dxa"/>
            <w:gridSpan w:val="3"/>
            <w:vMerge w:val="continue"/>
            <w:tcBorders>
              <w:top w:val="nil"/>
              <w:left w:val="single" w:color="auto" w:sz="4" w:space="0"/>
              <w:bottom w:val="single" w:color="auto" w:sz="4" w:space="0"/>
              <w:right w:val="single" w:color="auto" w:sz="4" w:space="0"/>
            </w:tcBorders>
            <w:noWrap w:val="0"/>
            <w:vAlign w:val="center"/>
          </w:tcPr>
          <w:p w14:paraId="1BC8C014">
            <w:pPr>
              <w:widowControl/>
              <w:jc w:val="left"/>
              <w:rPr>
                <w:rFonts w:ascii="仿宋" w:hAnsi="仿宋" w:eastAsia="仿宋" w:cs="宋体"/>
                <w:kern w:val="0"/>
                <w:sz w:val="18"/>
                <w:szCs w:val="18"/>
                <w:highlight w:val="none"/>
              </w:rPr>
            </w:pPr>
          </w:p>
        </w:tc>
        <w:tc>
          <w:tcPr>
            <w:tcW w:w="1072" w:type="dxa"/>
            <w:tcBorders>
              <w:top w:val="nil"/>
              <w:left w:val="nil"/>
              <w:bottom w:val="single" w:color="auto" w:sz="4" w:space="0"/>
              <w:right w:val="single" w:color="auto" w:sz="4" w:space="0"/>
            </w:tcBorders>
            <w:noWrap/>
            <w:vAlign w:val="center"/>
          </w:tcPr>
          <w:p w14:paraId="6AD9069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2003、5</w:t>
            </w:r>
          </w:p>
        </w:tc>
        <w:tc>
          <w:tcPr>
            <w:tcW w:w="761" w:type="dxa"/>
            <w:gridSpan w:val="2"/>
            <w:tcBorders>
              <w:top w:val="nil"/>
              <w:left w:val="nil"/>
              <w:bottom w:val="single" w:color="auto" w:sz="4" w:space="0"/>
              <w:right w:val="single" w:color="auto" w:sz="4" w:space="0"/>
            </w:tcBorders>
            <w:noWrap/>
            <w:vAlign w:val="center"/>
          </w:tcPr>
          <w:p w14:paraId="3B1D98D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7566080E">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25179EBA">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26EFF47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三号冷冻</w:t>
            </w:r>
          </w:p>
        </w:tc>
        <w:tc>
          <w:tcPr>
            <w:tcW w:w="1856" w:type="dxa"/>
            <w:gridSpan w:val="3"/>
            <w:tcBorders>
              <w:top w:val="nil"/>
              <w:left w:val="nil"/>
              <w:bottom w:val="single" w:color="auto" w:sz="4" w:space="0"/>
              <w:right w:val="single" w:color="auto" w:sz="4" w:space="0"/>
            </w:tcBorders>
            <w:noWrap/>
            <w:vAlign w:val="center"/>
          </w:tcPr>
          <w:p w14:paraId="0C89ACF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45KW</w:t>
            </w:r>
          </w:p>
        </w:tc>
        <w:tc>
          <w:tcPr>
            <w:tcW w:w="1867" w:type="dxa"/>
            <w:gridSpan w:val="2"/>
            <w:tcBorders>
              <w:top w:val="nil"/>
              <w:left w:val="nil"/>
              <w:bottom w:val="single" w:color="auto" w:sz="4" w:space="0"/>
              <w:right w:val="single" w:color="auto" w:sz="4" w:space="0"/>
            </w:tcBorders>
            <w:noWrap/>
            <w:vAlign w:val="center"/>
          </w:tcPr>
          <w:p w14:paraId="5D18AEF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Y2-225M-4</w:t>
            </w:r>
          </w:p>
        </w:tc>
        <w:tc>
          <w:tcPr>
            <w:tcW w:w="688" w:type="dxa"/>
            <w:gridSpan w:val="2"/>
            <w:tcBorders>
              <w:top w:val="nil"/>
              <w:left w:val="nil"/>
              <w:bottom w:val="single" w:color="auto" w:sz="4" w:space="0"/>
              <w:right w:val="single" w:color="auto" w:sz="4" w:space="0"/>
            </w:tcBorders>
            <w:noWrap/>
            <w:vAlign w:val="center"/>
          </w:tcPr>
          <w:p w14:paraId="44D4C1E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2DDA8F0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100A</w:t>
            </w:r>
          </w:p>
        </w:tc>
        <w:tc>
          <w:tcPr>
            <w:tcW w:w="2639" w:type="dxa"/>
            <w:gridSpan w:val="3"/>
            <w:tcBorders>
              <w:top w:val="nil"/>
              <w:left w:val="nil"/>
              <w:bottom w:val="single" w:color="auto" w:sz="4" w:space="0"/>
              <w:right w:val="single" w:color="auto" w:sz="4" w:space="0"/>
            </w:tcBorders>
            <w:noWrap w:val="0"/>
            <w:vAlign w:val="center"/>
          </w:tcPr>
          <w:p w14:paraId="774D111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江西特种电机股份有限公司</w:t>
            </w:r>
          </w:p>
        </w:tc>
        <w:tc>
          <w:tcPr>
            <w:tcW w:w="1072" w:type="dxa"/>
            <w:tcBorders>
              <w:top w:val="nil"/>
              <w:left w:val="nil"/>
              <w:bottom w:val="single" w:color="auto" w:sz="4" w:space="0"/>
              <w:right w:val="single" w:color="auto" w:sz="4" w:space="0"/>
            </w:tcBorders>
            <w:noWrap/>
            <w:vAlign w:val="center"/>
          </w:tcPr>
          <w:p w14:paraId="6AF31FF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2008、1</w:t>
            </w:r>
          </w:p>
        </w:tc>
        <w:tc>
          <w:tcPr>
            <w:tcW w:w="761" w:type="dxa"/>
            <w:gridSpan w:val="2"/>
            <w:tcBorders>
              <w:top w:val="nil"/>
              <w:left w:val="nil"/>
              <w:bottom w:val="single" w:color="auto" w:sz="4" w:space="0"/>
              <w:right w:val="single" w:color="auto" w:sz="4" w:space="0"/>
            </w:tcBorders>
            <w:noWrap/>
            <w:vAlign w:val="center"/>
          </w:tcPr>
          <w:p w14:paraId="75D526E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31B350D5">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027F28E9">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3D38629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四号冷冻</w:t>
            </w:r>
          </w:p>
        </w:tc>
        <w:tc>
          <w:tcPr>
            <w:tcW w:w="1856" w:type="dxa"/>
            <w:gridSpan w:val="3"/>
            <w:tcBorders>
              <w:top w:val="nil"/>
              <w:left w:val="nil"/>
              <w:bottom w:val="single" w:color="auto" w:sz="4" w:space="0"/>
              <w:right w:val="single" w:color="auto" w:sz="4" w:space="0"/>
            </w:tcBorders>
            <w:noWrap/>
            <w:vAlign w:val="center"/>
          </w:tcPr>
          <w:p w14:paraId="36D23DC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18.5KW</w:t>
            </w:r>
          </w:p>
        </w:tc>
        <w:tc>
          <w:tcPr>
            <w:tcW w:w="1867" w:type="dxa"/>
            <w:gridSpan w:val="2"/>
            <w:tcBorders>
              <w:top w:val="nil"/>
              <w:left w:val="nil"/>
              <w:bottom w:val="single" w:color="auto" w:sz="4" w:space="0"/>
              <w:right w:val="single" w:color="auto" w:sz="4" w:space="0"/>
            </w:tcBorders>
            <w:noWrap/>
            <w:vAlign w:val="center"/>
          </w:tcPr>
          <w:p w14:paraId="34896D7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Y160L-2</w:t>
            </w:r>
          </w:p>
        </w:tc>
        <w:tc>
          <w:tcPr>
            <w:tcW w:w="688" w:type="dxa"/>
            <w:gridSpan w:val="2"/>
            <w:tcBorders>
              <w:top w:val="nil"/>
              <w:left w:val="nil"/>
              <w:bottom w:val="single" w:color="auto" w:sz="4" w:space="0"/>
              <w:right w:val="single" w:color="auto" w:sz="4" w:space="0"/>
            </w:tcBorders>
            <w:noWrap/>
            <w:vAlign w:val="center"/>
          </w:tcPr>
          <w:p w14:paraId="673B0F2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678C101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63A</w:t>
            </w:r>
          </w:p>
        </w:tc>
        <w:tc>
          <w:tcPr>
            <w:tcW w:w="2639" w:type="dxa"/>
            <w:gridSpan w:val="3"/>
            <w:tcBorders>
              <w:top w:val="nil"/>
              <w:left w:val="nil"/>
              <w:bottom w:val="single" w:color="auto" w:sz="4" w:space="0"/>
              <w:right w:val="single" w:color="auto" w:sz="4" w:space="0"/>
            </w:tcBorders>
            <w:noWrap w:val="0"/>
            <w:vAlign w:val="center"/>
          </w:tcPr>
          <w:p w14:paraId="45306A4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江西市国光电机制造有限公司</w:t>
            </w:r>
          </w:p>
        </w:tc>
        <w:tc>
          <w:tcPr>
            <w:tcW w:w="1072" w:type="dxa"/>
            <w:tcBorders>
              <w:top w:val="nil"/>
              <w:left w:val="nil"/>
              <w:bottom w:val="single" w:color="auto" w:sz="4" w:space="0"/>
              <w:right w:val="single" w:color="auto" w:sz="4" w:space="0"/>
            </w:tcBorders>
            <w:noWrap/>
            <w:vAlign w:val="center"/>
          </w:tcPr>
          <w:p w14:paraId="1E5F3B1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2006、1</w:t>
            </w:r>
          </w:p>
        </w:tc>
        <w:tc>
          <w:tcPr>
            <w:tcW w:w="761" w:type="dxa"/>
            <w:gridSpan w:val="2"/>
            <w:tcBorders>
              <w:top w:val="nil"/>
              <w:left w:val="nil"/>
              <w:bottom w:val="single" w:color="auto" w:sz="4" w:space="0"/>
              <w:right w:val="single" w:color="auto" w:sz="4" w:space="0"/>
            </w:tcBorders>
            <w:noWrap/>
            <w:vAlign w:val="center"/>
          </w:tcPr>
          <w:p w14:paraId="034AD40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1127EAB9">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54C76C88">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001D90A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一号冷却</w:t>
            </w:r>
          </w:p>
        </w:tc>
        <w:tc>
          <w:tcPr>
            <w:tcW w:w="1856" w:type="dxa"/>
            <w:gridSpan w:val="3"/>
            <w:tcBorders>
              <w:top w:val="nil"/>
              <w:left w:val="nil"/>
              <w:bottom w:val="single" w:color="auto" w:sz="4" w:space="0"/>
              <w:right w:val="single" w:color="auto" w:sz="4" w:space="0"/>
            </w:tcBorders>
            <w:noWrap/>
            <w:vAlign w:val="center"/>
          </w:tcPr>
          <w:p w14:paraId="13926FD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45KW</w:t>
            </w:r>
          </w:p>
        </w:tc>
        <w:tc>
          <w:tcPr>
            <w:tcW w:w="1867" w:type="dxa"/>
            <w:gridSpan w:val="2"/>
            <w:tcBorders>
              <w:top w:val="nil"/>
              <w:left w:val="nil"/>
              <w:bottom w:val="single" w:color="auto" w:sz="4" w:space="0"/>
              <w:right w:val="single" w:color="auto" w:sz="4" w:space="0"/>
            </w:tcBorders>
            <w:noWrap/>
            <w:vAlign w:val="center"/>
          </w:tcPr>
          <w:p w14:paraId="4C85128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Y225M-4</w:t>
            </w:r>
          </w:p>
        </w:tc>
        <w:tc>
          <w:tcPr>
            <w:tcW w:w="688" w:type="dxa"/>
            <w:gridSpan w:val="2"/>
            <w:tcBorders>
              <w:top w:val="nil"/>
              <w:left w:val="nil"/>
              <w:bottom w:val="single" w:color="auto" w:sz="4" w:space="0"/>
              <w:right w:val="single" w:color="auto" w:sz="4" w:space="0"/>
            </w:tcBorders>
            <w:noWrap/>
            <w:vAlign w:val="center"/>
          </w:tcPr>
          <w:p w14:paraId="0789C9E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71B3770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125A</w:t>
            </w:r>
          </w:p>
        </w:tc>
        <w:tc>
          <w:tcPr>
            <w:tcW w:w="2639" w:type="dxa"/>
            <w:gridSpan w:val="3"/>
            <w:vMerge w:val="restart"/>
            <w:tcBorders>
              <w:top w:val="nil"/>
              <w:left w:val="single" w:color="auto" w:sz="4" w:space="0"/>
              <w:bottom w:val="single" w:color="auto" w:sz="4" w:space="0"/>
              <w:right w:val="single" w:color="auto" w:sz="4" w:space="0"/>
            </w:tcBorders>
            <w:noWrap w:val="0"/>
            <w:vAlign w:val="center"/>
          </w:tcPr>
          <w:p w14:paraId="3FC1A82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上海申宝泵业有限公司</w:t>
            </w:r>
          </w:p>
        </w:tc>
        <w:tc>
          <w:tcPr>
            <w:tcW w:w="1072" w:type="dxa"/>
            <w:tcBorders>
              <w:top w:val="nil"/>
              <w:left w:val="nil"/>
              <w:bottom w:val="single" w:color="auto" w:sz="4" w:space="0"/>
              <w:right w:val="single" w:color="auto" w:sz="4" w:space="0"/>
            </w:tcBorders>
            <w:noWrap/>
            <w:vAlign w:val="center"/>
          </w:tcPr>
          <w:p w14:paraId="1F42E88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2003、5</w:t>
            </w:r>
          </w:p>
        </w:tc>
        <w:tc>
          <w:tcPr>
            <w:tcW w:w="761" w:type="dxa"/>
            <w:gridSpan w:val="2"/>
            <w:tcBorders>
              <w:top w:val="nil"/>
              <w:left w:val="nil"/>
              <w:bottom w:val="single" w:color="auto" w:sz="4" w:space="0"/>
              <w:right w:val="single" w:color="auto" w:sz="4" w:space="0"/>
            </w:tcBorders>
            <w:noWrap/>
            <w:vAlign w:val="center"/>
          </w:tcPr>
          <w:p w14:paraId="4D3BD3B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48B3CBF0">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71675D64">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3491C64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二号冷却泵</w:t>
            </w:r>
          </w:p>
        </w:tc>
        <w:tc>
          <w:tcPr>
            <w:tcW w:w="1856" w:type="dxa"/>
            <w:gridSpan w:val="3"/>
            <w:tcBorders>
              <w:top w:val="nil"/>
              <w:left w:val="nil"/>
              <w:bottom w:val="single" w:color="auto" w:sz="4" w:space="0"/>
              <w:right w:val="single" w:color="auto" w:sz="4" w:space="0"/>
            </w:tcBorders>
            <w:noWrap/>
            <w:vAlign w:val="center"/>
          </w:tcPr>
          <w:p w14:paraId="74BD63C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45KW</w:t>
            </w:r>
          </w:p>
        </w:tc>
        <w:tc>
          <w:tcPr>
            <w:tcW w:w="1867" w:type="dxa"/>
            <w:gridSpan w:val="2"/>
            <w:tcBorders>
              <w:top w:val="nil"/>
              <w:left w:val="nil"/>
              <w:bottom w:val="single" w:color="auto" w:sz="4" w:space="0"/>
              <w:right w:val="single" w:color="auto" w:sz="4" w:space="0"/>
            </w:tcBorders>
            <w:noWrap/>
            <w:vAlign w:val="center"/>
          </w:tcPr>
          <w:p w14:paraId="7850157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Y225M-4</w:t>
            </w:r>
          </w:p>
        </w:tc>
        <w:tc>
          <w:tcPr>
            <w:tcW w:w="688" w:type="dxa"/>
            <w:gridSpan w:val="2"/>
            <w:tcBorders>
              <w:top w:val="nil"/>
              <w:left w:val="nil"/>
              <w:bottom w:val="single" w:color="auto" w:sz="4" w:space="0"/>
              <w:right w:val="single" w:color="auto" w:sz="4" w:space="0"/>
            </w:tcBorders>
            <w:noWrap/>
            <w:vAlign w:val="center"/>
          </w:tcPr>
          <w:p w14:paraId="3F8154B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008E12B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125A</w:t>
            </w:r>
          </w:p>
        </w:tc>
        <w:tc>
          <w:tcPr>
            <w:tcW w:w="2639" w:type="dxa"/>
            <w:gridSpan w:val="3"/>
            <w:vMerge w:val="continue"/>
            <w:tcBorders>
              <w:top w:val="nil"/>
              <w:left w:val="single" w:color="auto" w:sz="4" w:space="0"/>
              <w:bottom w:val="single" w:color="auto" w:sz="4" w:space="0"/>
              <w:right w:val="single" w:color="auto" w:sz="4" w:space="0"/>
            </w:tcBorders>
            <w:noWrap w:val="0"/>
            <w:vAlign w:val="center"/>
          </w:tcPr>
          <w:p w14:paraId="41CB3EDC">
            <w:pPr>
              <w:widowControl/>
              <w:jc w:val="left"/>
              <w:rPr>
                <w:rFonts w:ascii="仿宋" w:hAnsi="仿宋" w:eastAsia="仿宋" w:cs="宋体"/>
                <w:kern w:val="0"/>
                <w:sz w:val="18"/>
                <w:szCs w:val="18"/>
                <w:highlight w:val="none"/>
              </w:rPr>
            </w:pPr>
          </w:p>
        </w:tc>
        <w:tc>
          <w:tcPr>
            <w:tcW w:w="1072" w:type="dxa"/>
            <w:tcBorders>
              <w:top w:val="nil"/>
              <w:left w:val="nil"/>
              <w:bottom w:val="single" w:color="auto" w:sz="4" w:space="0"/>
              <w:right w:val="single" w:color="auto" w:sz="4" w:space="0"/>
            </w:tcBorders>
            <w:noWrap/>
            <w:vAlign w:val="center"/>
          </w:tcPr>
          <w:p w14:paraId="45C3D4A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2003、5</w:t>
            </w:r>
          </w:p>
        </w:tc>
        <w:tc>
          <w:tcPr>
            <w:tcW w:w="761" w:type="dxa"/>
            <w:gridSpan w:val="2"/>
            <w:tcBorders>
              <w:top w:val="nil"/>
              <w:left w:val="nil"/>
              <w:bottom w:val="single" w:color="auto" w:sz="4" w:space="0"/>
              <w:right w:val="single" w:color="auto" w:sz="4" w:space="0"/>
            </w:tcBorders>
            <w:noWrap/>
            <w:vAlign w:val="center"/>
          </w:tcPr>
          <w:p w14:paraId="3C790E6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0DBE1519">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7643A7C6">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4EF150E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三号冷却泵</w:t>
            </w:r>
          </w:p>
        </w:tc>
        <w:tc>
          <w:tcPr>
            <w:tcW w:w="1856" w:type="dxa"/>
            <w:gridSpan w:val="3"/>
            <w:tcBorders>
              <w:top w:val="nil"/>
              <w:left w:val="nil"/>
              <w:bottom w:val="single" w:color="auto" w:sz="4" w:space="0"/>
              <w:right w:val="single" w:color="auto" w:sz="4" w:space="0"/>
            </w:tcBorders>
            <w:noWrap/>
            <w:vAlign w:val="center"/>
          </w:tcPr>
          <w:p w14:paraId="20D6759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45KW</w:t>
            </w:r>
          </w:p>
        </w:tc>
        <w:tc>
          <w:tcPr>
            <w:tcW w:w="1867" w:type="dxa"/>
            <w:gridSpan w:val="2"/>
            <w:tcBorders>
              <w:top w:val="nil"/>
              <w:left w:val="nil"/>
              <w:bottom w:val="single" w:color="auto" w:sz="4" w:space="0"/>
              <w:right w:val="single" w:color="auto" w:sz="4" w:space="0"/>
            </w:tcBorders>
            <w:noWrap/>
            <w:vAlign w:val="center"/>
          </w:tcPr>
          <w:p w14:paraId="1F75C61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Y2-225M-4</w:t>
            </w:r>
          </w:p>
        </w:tc>
        <w:tc>
          <w:tcPr>
            <w:tcW w:w="688" w:type="dxa"/>
            <w:gridSpan w:val="2"/>
            <w:tcBorders>
              <w:top w:val="nil"/>
              <w:left w:val="nil"/>
              <w:bottom w:val="single" w:color="auto" w:sz="4" w:space="0"/>
              <w:right w:val="single" w:color="auto" w:sz="4" w:space="0"/>
            </w:tcBorders>
            <w:noWrap/>
            <w:vAlign w:val="center"/>
          </w:tcPr>
          <w:p w14:paraId="075D0B2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7AE6C7F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125A</w:t>
            </w:r>
          </w:p>
        </w:tc>
        <w:tc>
          <w:tcPr>
            <w:tcW w:w="2639" w:type="dxa"/>
            <w:gridSpan w:val="3"/>
            <w:tcBorders>
              <w:top w:val="nil"/>
              <w:left w:val="nil"/>
              <w:bottom w:val="single" w:color="auto" w:sz="4" w:space="0"/>
              <w:right w:val="single" w:color="auto" w:sz="4" w:space="0"/>
            </w:tcBorders>
            <w:noWrap w:val="0"/>
            <w:vAlign w:val="center"/>
          </w:tcPr>
          <w:p w14:paraId="681819C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淮安威灵清江电机制造有限公司</w:t>
            </w:r>
          </w:p>
        </w:tc>
        <w:tc>
          <w:tcPr>
            <w:tcW w:w="1072" w:type="dxa"/>
            <w:tcBorders>
              <w:top w:val="nil"/>
              <w:left w:val="nil"/>
              <w:bottom w:val="single" w:color="auto" w:sz="4" w:space="0"/>
              <w:right w:val="single" w:color="auto" w:sz="4" w:space="0"/>
            </w:tcBorders>
            <w:noWrap/>
            <w:vAlign w:val="center"/>
          </w:tcPr>
          <w:p w14:paraId="79BCFF5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2008、1</w:t>
            </w:r>
          </w:p>
        </w:tc>
        <w:tc>
          <w:tcPr>
            <w:tcW w:w="761" w:type="dxa"/>
            <w:gridSpan w:val="2"/>
            <w:tcBorders>
              <w:top w:val="nil"/>
              <w:left w:val="nil"/>
              <w:bottom w:val="single" w:color="auto" w:sz="4" w:space="0"/>
              <w:right w:val="single" w:color="auto" w:sz="4" w:space="0"/>
            </w:tcBorders>
            <w:noWrap/>
            <w:vAlign w:val="center"/>
          </w:tcPr>
          <w:p w14:paraId="00CF3B2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71B9AC07">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3EDDFFA1">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0509ED0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四号冷却泵</w:t>
            </w:r>
          </w:p>
        </w:tc>
        <w:tc>
          <w:tcPr>
            <w:tcW w:w="1856" w:type="dxa"/>
            <w:gridSpan w:val="3"/>
            <w:tcBorders>
              <w:top w:val="nil"/>
              <w:left w:val="nil"/>
              <w:bottom w:val="single" w:color="auto" w:sz="4" w:space="0"/>
              <w:right w:val="single" w:color="auto" w:sz="4" w:space="0"/>
            </w:tcBorders>
            <w:noWrap/>
            <w:vAlign w:val="center"/>
          </w:tcPr>
          <w:p w14:paraId="4044D7A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18.5KW</w:t>
            </w:r>
          </w:p>
        </w:tc>
        <w:tc>
          <w:tcPr>
            <w:tcW w:w="1867" w:type="dxa"/>
            <w:gridSpan w:val="2"/>
            <w:tcBorders>
              <w:top w:val="nil"/>
              <w:left w:val="nil"/>
              <w:bottom w:val="single" w:color="auto" w:sz="4" w:space="0"/>
              <w:right w:val="single" w:color="auto" w:sz="4" w:space="0"/>
            </w:tcBorders>
            <w:noWrap/>
            <w:vAlign w:val="center"/>
          </w:tcPr>
          <w:p w14:paraId="2F96D82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Y160L-2</w:t>
            </w:r>
          </w:p>
        </w:tc>
        <w:tc>
          <w:tcPr>
            <w:tcW w:w="688" w:type="dxa"/>
            <w:gridSpan w:val="2"/>
            <w:tcBorders>
              <w:top w:val="nil"/>
              <w:left w:val="nil"/>
              <w:bottom w:val="single" w:color="auto" w:sz="4" w:space="0"/>
              <w:right w:val="single" w:color="auto" w:sz="4" w:space="0"/>
            </w:tcBorders>
            <w:noWrap/>
            <w:vAlign w:val="center"/>
          </w:tcPr>
          <w:p w14:paraId="0AE7C45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2D0C332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63A</w:t>
            </w:r>
          </w:p>
        </w:tc>
        <w:tc>
          <w:tcPr>
            <w:tcW w:w="2639" w:type="dxa"/>
            <w:gridSpan w:val="3"/>
            <w:tcBorders>
              <w:top w:val="nil"/>
              <w:left w:val="nil"/>
              <w:bottom w:val="single" w:color="auto" w:sz="4" w:space="0"/>
              <w:right w:val="single" w:color="auto" w:sz="4" w:space="0"/>
            </w:tcBorders>
            <w:noWrap w:val="0"/>
            <w:vAlign w:val="center"/>
          </w:tcPr>
          <w:p w14:paraId="3B0236D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上海申宝泵业有限公司</w:t>
            </w:r>
          </w:p>
        </w:tc>
        <w:tc>
          <w:tcPr>
            <w:tcW w:w="1072" w:type="dxa"/>
            <w:tcBorders>
              <w:top w:val="nil"/>
              <w:left w:val="nil"/>
              <w:bottom w:val="single" w:color="auto" w:sz="4" w:space="0"/>
              <w:right w:val="single" w:color="auto" w:sz="4" w:space="0"/>
            </w:tcBorders>
            <w:noWrap/>
            <w:vAlign w:val="center"/>
          </w:tcPr>
          <w:p w14:paraId="3A58F8A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2003、9</w:t>
            </w:r>
          </w:p>
        </w:tc>
        <w:tc>
          <w:tcPr>
            <w:tcW w:w="761" w:type="dxa"/>
            <w:gridSpan w:val="2"/>
            <w:tcBorders>
              <w:top w:val="nil"/>
              <w:left w:val="nil"/>
              <w:bottom w:val="single" w:color="auto" w:sz="4" w:space="0"/>
              <w:right w:val="single" w:color="auto" w:sz="4" w:space="0"/>
            </w:tcBorders>
            <w:noWrap/>
            <w:vAlign w:val="center"/>
          </w:tcPr>
          <w:p w14:paraId="53C8EB8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461EF977">
        <w:tblPrEx>
          <w:tblCellMar>
            <w:top w:w="0" w:type="dxa"/>
            <w:left w:w="108" w:type="dxa"/>
            <w:bottom w:w="0" w:type="dxa"/>
            <w:right w:w="108" w:type="dxa"/>
          </w:tblCellMar>
        </w:tblPrEx>
        <w:trPr>
          <w:trHeight w:val="480" w:hRule="atLeast"/>
        </w:trPr>
        <w:tc>
          <w:tcPr>
            <w:tcW w:w="978" w:type="dxa"/>
            <w:gridSpan w:val="2"/>
            <w:vMerge w:val="restart"/>
            <w:tcBorders>
              <w:top w:val="nil"/>
              <w:left w:val="single" w:color="auto" w:sz="4" w:space="0"/>
              <w:bottom w:val="single" w:color="auto" w:sz="4" w:space="0"/>
              <w:right w:val="single" w:color="auto" w:sz="4" w:space="0"/>
            </w:tcBorders>
            <w:noWrap/>
            <w:vAlign w:val="center"/>
          </w:tcPr>
          <w:p w14:paraId="162BBB1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冷水机组</w:t>
            </w:r>
          </w:p>
        </w:tc>
        <w:tc>
          <w:tcPr>
            <w:tcW w:w="1821" w:type="dxa"/>
            <w:gridSpan w:val="3"/>
            <w:tcBorders>
              <w:top w:val="nil"/>
              <w:left w:val="nil"/>
              <w:bottom w:val="single" w:color="auto" w:sz="4" w:space="0"/>
              <w:right w:val="single" w:color="auto" w:sz="4" w:space="0"/>
            </w:tcBorders>
            <w:noWrap/>
            <w:vAlign w:val="center"/>
          </w:tcPr>
          <w:p w14:paraId="67E44D1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一号机组</w:t>
            </w:r>
          </w:p>
        </w:tc>
        <w:tc>
          <w:tcPr>
            <w:tcW w:w="1856" w:type="dxa"/>
            <w:gridSpan w:val="3"/>
            <w:tcBorders>
              <w:top w:val="nil"/>
              <w:left w:val="nil"/>
              <w:bottom w:val="single" w:color="auto" w:sz="4" w:space="0"/>
              <w:right w:val="single" w:color="auto" w:sz="4" w:space="0"/>
            </w:tcBorders>
            <w:noWrap/>
            <w:vAlign w:val="center"/>
          </w:tcPr>
          <w:p w14:paraId="183A8D4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300KW</w:t>
            </w:r>
          </w:p>
        </w:tc>
        <w:tc>
          <w:tcPr>
            <w:tcW w:w="1867" w:type="dxa"/>
            <w:gridSpan w:val="2"/>
            <w:tcBorders>
              <w:top w:val="nil"/>
              <w:left w:val="nil"/>
              <w:bottom w:val="single" w:color="auto" w:sz="4" w:space="0"/>
              <w:right w:val="single" w:color="auto" w:sz="4" w:space="0"/>
            </w:tcBorders>
            <w:noWrap/>
            <w:vAlign w:val="center"/>
          </w:tcPr>
          <w:p w14:paraId="6D5AAFB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YSEYEYS45CKE</w:t>
            </w:r>
          </w:p>
        </w:tc>
        <w:tc>
          <w:tcPr>
            <w:tcW w:w="688" w:type="dxa"/>
            <w:gridSpan w:val="2"/>
            <w:tcBorders>
              <w:top w:val="nil"/>
              <w:left w:val="nil"/>
              <w:bottom w:val="single" w:color="auto" w:sz="4" w:space="0"/>
              <w:right w:val="single" w:color="auto" w:sz="4" w:space="0"/>
            </w:tcBorders>
            <w:noWrap/>
            <w:vAlign w:val="center"/>
          </w:tcPr>
          <w:p w14:paraId="34DB2F2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195B909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630A</w:t>
            </w:r>
          </w:p>
        </w:tc>
        <w:tc>
          <w:tcPr>
            <w:tcW w:w="2639" w:type="dxa"/>
            <w:gridSpan w:val="3"/>
            <w:vMerge w:val="restart"/>
            <w:tcBorders>
              <w:top w:val="nil"/>
              <w:left w:val="single" w:color="auto" w:sz="4" w:space="0"/>
              <w:bottom w:val="single" w:color="auto" w:sz="4" w:space="0"/>
              <w:right w:val="single" w:color="auto" w:sz="4" w:space="0"/>
            </w:tcBorders>
            <w:noWrap w:val="0"/>
            <w:vAlign w:val="center"/>
          </w:tcPr>
          <w:p w14:paraId="44C1041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约克（无锡）空调冷冻设备有限公司</w:t>
            </w:r>
          </w:p>
        </w:tc>
        <w:tc>
          <w:tcPr>
            <w:tcW w:w="1072" w:type="dxa"/>
            <w:tcBorders>
              <w:top w:val="nil"/>
              <w:left w:val="nil"/>
              <w:bottom w:val="single" w:color="auto" w:sz="4" w:space="0"/>
              <w:right w:val="single" w:color="auto" w:sz="4" w:space="0"/>
            </w:tcBorders>
            <w:noWrap/>
            <w:vAlign w:val="center"/>
          </w:tcPr>
          <w:p w14:paraId="4086153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2008、2</w:t>
            </w:r>
          </w:p>
        </w:tc>
        <w:tc>
          <w:tcPr>
            <w:tcW w:w="761" w:type="dxa"/>
            <w:gridSpan w:val="2"/>
            <w:tcBorders>
              <w:top w:val="nil"/>
              <w:left w:val="nil"/>
              <w:bottom w:val="single" w:color="auto" w:sz="4" w:space="0"/>
              <w:right w:val="single" w:color="auto" w:sz="4" w:space="0"/>
            </w:tcBorders>
            <w:noWrap/>
            <w:vAlign w:val="center"/>
          </w:tcPr>
          <w:p w14:paraId="71DFDFB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3E9477D0">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71FA58DE">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66C2A0E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二号机组</w:t>
            </w:r>
          </w:p>
        </w:tc>
        <w:tc>
          <w:tcPr>
            <w:tcW w:w="1856" w:type="dxa"/>
            <w:gridSpan w:val="3"/>
            <w:tcBorders>
              <w:top w:val="nil"/>
              <w:left w:val="nil"/>
              <w:bottom w:val="single" w:color="auto" w:sz="4" w:space="0"/>
              <w:right w:val="single" w:color="auto" w:sz="4" w:space="0"/>
            </w:tcBorders>
            <w:noWrap/>
            <w:vAlign w:val="center"/>
          </w:tcPr>
          <w:p w14:paraId="6274F9C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300KW</w:t>
            </w:r>
          </w:p>
        </w:tc>
        <w:tc>
          <w:tcPr>
            <w:tcW w:w="1867" w:type="dxa"/>
            <w:gridSpan w:val="2"/>
            <w:tcBorders>
              <w:top w:val="nil"/>
              <w:left w:val="nil"/>
              <w:bottom w:val="single" w:color="auto" w:sz="4" w:space="0"/>
              <w:right w:val="single" w:color="auto" w:sz="4" w:space="0"/>
            </w:tcBorders>
            <w:noWrap/>
            <w:vAlign w:val="center"/>
          </w:tcPr>
          <w:p w14:paraId="56EEE74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YSEYEYS45CKE</w:t>
            </w:r>
          </w:p>
        </w:tc>
        <w:tc>
          <w:tcPr>
            <w:tcW w:w="688" w:type="dxa"/>
            <w:gridSpan w:val="2"/>
            <w:tcBorders>
              <w:top w:val="nil"/>
              <w:left w:val="nil"/>
              <w:bottom w:val="single" w:color="auto" w:sz="4" w:space="0"/>
              <w:right w:val="single" w:color="auto" w:sz="4" w:space="0"/>
            </w:tcBorders>
            <w:noWrap/>
            <w:vAlign w:val="center"/>
          </w:tcPr>
          <w:p w14:paraId="5C8B668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733B256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630A</w:t>
            </w:r>
          </w:p>
        </w:tc>
        <w:tc>
          <w:tcPr>
            <w:tcW w:w="2639" w:type="dxa"/>
            <w:gridSpan w:val="3"/>
            <w:vMerge w:val="continue"/>
            <w:tcBorders>
              <w:top w:val="nil"/>
              <w:left w:val="single" w:color="auto" w:sz="4" w:space="0"/>
              <w:bottom w:val="single" w:color="auto" w:sz="4" w:space="0"/>
              <w:right w:val="single" w:color="auto" w:sz="4" w:space="0"/>
            </w:tcBorders>
            <w:noWrap w:val="0"/>
            <w:vAlign w:val="center"/>
          </w:tcPr>
          <w:p w14:paraId="14EB495F">
            <w:pPr>
              <w:widowControl/>
              <w:jc w:val="left"/>
              <w:rPr>
                <w:rFonts w:ascii="仿宋" w:hAnsi="仿宋" w:eastAsia="仿宋" w:cs="宋体"/>
                <w:kern w:val="0"/>
                <w:sz w:val="18"/>
                <w:szCs w:val="18"/>
                <w:highlight w:val="none"/>
              </w:rPr>
            </w:pPr>
          </w:p>
        </w:tc>
        <w:tc>
          <w:tcPr>
            <w:tcW w:w="1072" w:type="dxa"/>
            <w:tcBorders>
              <w:top w:val="nil"/>
              <w:left w:val="nil"/>
              <w:bottom w:val="single" w:color="auto" w:sz="4" w:space="0"/>
              <w:right w:val="single" w:color="auto" w:sz="4" w:space="0"/>
            </w:tcBorders>
            <w:noWrap/>
            <w:vAlign w:val="center"/>
          </w:tcPr>
          <w:p w14:paraId="41D0EB7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2003、11</w:t>
            </w:r>
          </w:p>
        </w:tc>
        <w:tc>
          <w:tcPr>
            <w:tcW w:w="761" w:type="dxa"/>
            <w:gridSpan w:val="2"/>
            <w:tcBorders>
              <w:top w:val="nil"/>
              <w:left w:val="nil"/>
              <w:bottom w:val="single" w:color="auto" w:sz="4" w:space="0"/>
              <w:right w:val="single" w:color="auto" w:sz="4" w:space="0"/>
            </w:tcBorders>
            <w:noWrap/>
            <w:vAlign w:val="center"/>
          </w:tcPr>
          <w:p w14:paraId="46DE96C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020B0EF9">
        <w:tblPrEx>
          <w:tblCellMar>
            <w:top w:w="0" w:type="dxa"/>
            <w:left w:w="108" w:type="dxa"/>
            <w:bottom w:w="0" w:type="dxa"/>
            <w:right w:w="108" w:type="dxa"/>
          </w:tblCellMar>
        </w:tblPrEx>
        <w:trPr>
          <w:trHeight w:val="480" w:hRule="atLeast"/>
        </w:trPr>
        <w:tc>
          <w:tcPr>
            <w:tcW w:w="978" w:type="dxa"/>
            <w:gridSpan w:val="2"/>
            <w:vMerge w:val="restart"/>
            <w:tcBorders>
              <w:top w:val="nil"/>
              <w:left w:val="single" w:color="auto" w:sz="4" w:space="0"/>
              <w:bottom w:val="single" w:color="auto" w:sz="4" w:space="0"/>
              <w:right w:val="single" w:color="auto" w:sz="4" w:space="0"/>
            </w:tcBorders>
            <w:noWrap/>
            <w:vAlign w:val="center"/>
          </w:tcPr>
          <w:p w14:paraId="6061302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补水系统</w:t>
            </w:r>
          </w:p>
        </w:tc>
        <w:tc>
          <w:tcPr>
            <w:tcW w:w="1821" w:type="dxa"/>
            <w:gridSpan w:val="3"/>
            <w:tcBorders>
              <w:top w:val="nil"/>
              <w:left w:val="nil"/>
              <w:bottom w:val="single" w:color="auto" w:sz="4" w:space="0"/>
              <w:right w:val="single" w:color="auto" w:sz="4" w:space="0"/>
            </w:tcBorders>
            <w:noWrap/>
            <w:vAlign w:val="center"/>
          </w:tcPr>
          <w:p w14:paraId="5CCF7C8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一号</w:t>
            </w:r>
          </w:p>
        </w:tc>
        <w:tc>
          <w:tcPr>
            <w:tcW w:w="1856" w:type="dxa"/>
            <w:gridSpan w:val="3"/>
            <w:tcBorders>
              <w:top w:val="nil"/>
              <w:left w:val="nil"/>
              <w:bottom w:val="single" w:color="auto" w:sz="4" w:space="0"/>
              <w:right w:val="single" w:color="auto" w:sz="4" w:space="0"/>
            </w:tcBorders>
            <w:noWrap/>
            <w:vAlign w:val="center"/>
          </w:tcPr>
          <w:p w14:paraId="12DD0D1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3KW</w:t>
            </w:r>
          </w:p>
        </w:tc>
        <w:tc>
          <w:tcPr>
            <w:tcW w:w="1867" w:type="dxa"/>
            <w:gridSpan w:val="2"/>
            <w:tcBorders>
              <w:top w:val="nil"/>
              <w:left w:val="nil"/>
              <w:bottom w:val="single" w:color="auto" w:sz="4" w:space="0"/>
              <w:right w:val="single" w:color="auto" w:sz="4" w:space="0"/>
            </w:tcBorders>
            <w:noWrap/>
            <w:vAlign w:val="center"/>
          </w:tcPr>
          <w:p w14:paraId="34C6561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Y100L-2</w:t>
            </w:r>
          </w:p>
        </w:tc>
        <w:tc>
          <w:tcPr>
            <w:tcW w:w="688" w:type="dxa"/>
            <w:gridSpan w:val="2"/>
            <w:tcBorders>
              <w:top w:val="nil"/>
              <w:left w:val="nil"/>
              <w:bottom w:val="single" w:color="auto" w:sz="4" w:space="0"/>
              <w:right w:val="single" w:color="auto" w:sz="4" w:space="0"/>
            </w:tcBorders>
            <w:noWrap/>
            <w:vAlign w:val="center"/>
          </w:tcPr>
          <w:p w14:paraId="1FD95FA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4978588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639" w:type="dxa"/>
            <w:gridSpan w:val="3"/>
            <w:vMerge w:val="restart"/>
            <w:tcBorders>
              <w:top w:val="nil"/>
              <w:left w:val="single" w:color="auto" w:sz="4" w:space="0"/>
              <w:bottom w:val="single" w:color="auto" w:sz="4" w:space="0"/>
              <w:right w:val="single" w:color="auto" w:sz="4" w:space="0"/>
            </w:tcBorders>
            <w:noWrap/>
            <w:vAlign w:val="center"/>
          </w:tcPr>
          <w:p w14:paraId="3C95209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上海申宝泵业有限公司</w:t>
            </w:r>
          </w:p>
        </w:tc>
        <w:tc>
          <w:tcPr>
            <w:tcW w:w="1072" w:type="dxa"/>
            <w:tcBorders>
              <w:top w:val="nil"/>
              <w:left w:val="nil"/>
              <w:bottom w:val="single" w:color="auto" w:sz="4" w:space="0"/>
              <w:right w:val="single" w:color="auto" w:sz="4" w:space="0"/>
            </w:tcBorders>
            <w:noWrap/>
            <w:vAlign w:val="center"/>
          </w:tcPr>
          <w:p w14:paraId="7E8B169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69A154D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68F0F6D2">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5C28E2B9">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7C2274B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二号</w:t>
            </w:r>
          </w:p>
        </w:tc>
        <w:tc>
          <w:tcPr>
            <w:tcW w:w="1856" w:type="dxa"/>
            <w:gridSpan w:val="3"/>
            <w:tcBorders>
              <w:top w:val="nil"/>
              <w:left w:val="nil"/>
              <w:bottom w:val="single" w:color="auto" w:sz="4" w:space="0"/>
              <w:right w:val="single" w:color="auto" w:sz="4" w:space="0"/>
            </w:tcBorders>
            <w:noWrap/>
            <w:vAlign w:val="center"/>
          </w:tcPr>
          <w:p w14:paraId="5E874D4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3KW</w:t>
            </w:r>
          </w:p>
        </w:tc>
        <w:tc>
          <w:tcPr>
            <w:tcW w:w="1867" w:type="dxa"/>
            <w:gridSpan w:val="2"/>
            <w:tcBorders>
              <w:top w:val="nil"/>
              <w:left w:val="nil"/>
              <w:bottom w:val="single" w:color="auto" w:sz="4" w:space="0"/>
              <w:right w:val="single" w:color="auto" w:sz="4" w:space="0"/>
            </w:tcBorders>
            <w:noWrap/>
            <w:vAlign w:val="center"/>
          </w:tcPr>
          <w:p w14:paraId="34692F2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Y100L-2</w:t>
            </w:r>
          </w:p>
        </w:tc>
        <w:tc>
          <w:tcPr>
            <w:tcW w:w="688" w:type="dxa"/>
            <w:gridSpan w:val="2"/>
            <w:tcBorders>
              <w:top w:val="nil"/>
              <w:left w:val="nil"/>
              <w:bottom w:val="single" w:color="auto" w:sz="4" w:space="0"/>
              <w:right w:val="single" w:color="auto" w:sz="4" w:space="0"/>
            </w:tcBorders>
            <w:noWrap/>
            <w:vAlign w:val="center"/>
          </w:tcPr>
          <w:p w14:paraId="51AD69F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265BBCE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639" w:type="dxa"/>
            <w:gridSpan w:val="3"/>
            <w:vMerge w:val="continue"/>
            <w:tcBorders>
              <w:top w:val="nil"/>
              <w:left w:val="single" w:color="auto" w:sz="4" w:space="0"/>
              <w:bottom w:val="single" w:color="auto" w:sz="4" w:space="0"/>
              <w:right w:val="single" w:color="auto" w:sz="4" w:space="0"/>
            </w:tcBorders>
            <w:noWrap w:val="0"/>
            <w:vAlign w:val="center"/>
          </w:tcPr>
          <w:p w14:paraId="718EB508">
            <w:pPr>
              <w:widowControl/>
              <w:jc w:val="left"/>
              <w:rPr>
                <w:rFonts w:ascii="仿宋" w:hAnsi="仿宋" w:eastAsia="仿宋" w:cs="宋体"/>
                <w:kern w:val="0"/>
                <w:sz w:val="18"/>
                <w:szCs w:val="18"/>
                <w:highlight w:val="none"/>
              </w:rPr>
            </w:pPr>
          </w:p>
        </w:tc>
        <w:tc>
          <w:tcPr>
            <w:tcW w:w="1072" w:type="dxa"/>
            <w:tcBorders>
              <w:top w:val="nil"/>
              <w:left w:val="nil"/>
              <w:bottom w:val="single" w:color="auto" w:sz="4" w:space="0"/>
              <w:right w:val="single" w:color="auto" w:sz="4" w:space="0"/>
            </w:tcBorders>
            <w:noWrap/>
            <w:vAlign w:val="center"/>
          </w:tcPr>
          <w:p w14:paraId="3D7F564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0121A17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7F528469">
        <w:tblPrEx>
          <w:tblCellMar>
            <w:top w:w="0" w:type="dxa"/>
            <w:left w:w="108" w:type="dxa"/>
            <w:bottom w:w="0" w:type="dxa"/>
            <w:right w:w="108" w:type="dxa"/>
          </w:tblCellMar>
        </w:tblPrEx>
        <w:trPr>
          <w:trHeight w:val="480" w:hRule="atLeast"/>
        </w:trPr>
        <w:tc>
          <w:tcPr>
            <w:tcW w:w="978" w:type="dxa"/>
            <w:gridSpan w:val="2"/>
            <w:tcBorders>
              <w:top w:val="nil"/>
              <w:left w:val="single" w:color="auto" w:sz="4" w:space="0"/>
              <w:bottom w:val="single" w:color="auto" w:sz="4" w:space="0"/>
              <w:right w:val="single" w:color="auto" w:sz="4" w:space="0"/>
            </w:tcBorders>
            <w:noWrap/>
            <w:vAlign w:val="center"/>
          </w:tcPr>
          <w:p w14:paraId="7848B5E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给排水系统</w:t>
            </w:r>
          </w:p>
        </w:tc>
        <w:tc>
          <w:tcPr>
            <w:tcW w:w="1821" w:type="dxa"/>
            <w:gridSpan w:val="3"/>
            <w:tcBorders>
              <w:top w:val="nil"/>
              <w:left w:val="nil"/>
              <w:bottom w:val="single" w:color="auto" w:sz="4" w:space="0"/>
              <w:right w:val="single" w:color="auto" w:sz="4" w:space="0"/>
            </w:tcBorders>
            <w:noWrap/>
            <w:vAlign w:val="center"/>
          </w:tcPr>
          <w:p w14:paraId="20CD296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污水泵</w:t>
            </w:r>
          </w:p>
        </w:tc>
        <w:tc>
          <w:tcPr>
            <w:tcW w:w="1856" w:type="dxa"/>
            <w:gridSpan w:val="3"/>
            <w:tcBorders>
              <w:top w:val="nil"/>
              <w:left w:val="nil"/>
              <w:bottom w:val="single" w:color="auto" w:sz="4" w:space="0"/>
              <w:right w:val="single" w:color="auto" w:sz="4" w:space="0"/>
            </w:tcBorders>
            <w:noWrap/>
            <w:vAlign w:val="center"/>
          </w:tcPr>
          <w:p w14:paraId="52358BD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1.5KW</w:t>
            </w:r>
          </w:p>
        </w:tc>
        <w:tc>
          <w:tcPr>
            <w:tcW w:w="1867" w:type="dxa"/>
            <w:gridSpan w:val="2"/>
            <w:tcBorders>
              <w:top w:val="nil"/>
              <w:left w:val="nil"/>
              <w:bottom w:val="single" w:color="auto" w:sz="4" w:space="0"/>
              <w:right w:val="single" w:color="auto" w:sz="4" w:space="0"/>
            </w:tcBorders>
            <w:noWrap/>
            <w:vAlign w:val="center"/>
          </w:tcPr>
          <w:p w14:paraId="21477F1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50W 015-15-1.5</w:t>
            </w:r>
          </w:p>
        </w:tc>
        <w:tc>
          <w:tcPr>
            <w:tcW w:w="688" w:type="dxa"/>
            <w:gridSpan w:val="2"/>
            <w:tcBorders>
              <w:top w:val="nil"/>
              <w:left w:val="nil"/>
              <w:bottom w:val="single" w:color="auto" w:sz="4" w:space="0"/>
              <w:right w:val="single" w:color="auto" w:sz="4" w:space="0"/>
            </w:tcBorders>
            <w:noWrap/>
            <w:vAlign w:val="center"/>
          </w:tcPr>
          <w:p w14:paraId="7BD9D7F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6AD9889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639" w:type="dxa"/>
            <w:gridSpan w:val="3"/>
            <w:tcBorders>
              <w:top w:val="nil"/>
              <w:left w:val="nil"/>
              <w:bottom w:val="single" w:color="auto" w:sz="4" w:space="0"/>
              <w:right w:val="single" w:color="auto" w:sz="4" w:space="0"/>
            </w:tcBorders>
            <w:noWrap/>
            <w:vAlign w:val="center"/>
          </w:tcPr>
          <w:p w14:paraId="060113B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南京工业泵厂</w:t>
            </w:r>
          </w:p>
        </w:tc>
        <w:tc>
          <w:tcPr>
            <w:tcW w:w="1072" w:type="dxa"/>
            <w:tcBorders>
              <w:top w:val="nil"/>
              <w:left w:val="nil"/>
              <w:bottom w:val="single" w:color="auto" w:sz="4" w:space="0"/>
              <w:right w:val="single" w:color="auto" w:sz="4" w:space="0"/>
            </w:tcBorders>
            <w:noWrap/>
            <w:vAlign w:val="center"/>
          </w:tcPr>
          <w:p w14:paraId="75943F4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1B5CF6F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263C38D4">
        <w:tblPrEx>
          <w:tblCellMar>
            <w:top w:w="0" w:type="dxa"/>
            <w:left w:w="108" w:type="dxa"/>
            <w:bottom w:w="0" w:type="dxa"/>
            <w:right w:w="108" w:type="dxa"/>
          </w:tblCellMar>
        </w:tblPrEx>
        <w:trPr>
          <w:trHeight w:val="480" w:hRule="atLeast"/>
        </w:trPr>
        <w:tc>
          <w:tcPr>
            <w:tcW w:w="978" w:type="dxa"/>
            <w:gridSpan w:val="2"/>
            <w:vMerge w:val="restart"/>
            <w:tcBorders>
              <w:top w:val="nil"/>
              <w:left w:val="single" w:color="auto" w:sz="4" w:space="0"/>
              <w:bottom w:val="single" w:color="auto" w:sz="4" w:space="0"/>
              <w:right w:val="single" w:color="auto" w:sz="4" w:space="0"/>
            </w:tcBorders>
            <w:noWrap/>
            <w:vAlign w:val="center"/>
          </w:tcPr>
          <w:p w14:paraId="4CFB7B2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冷却塔</w:t>
            </w:r>
          </w:p>
        </w:tc>
        <w:tc>
          <w:tcPr>
            <w:tcW w:w="1821" w:type="dxa"/>
            <w:gridSpan w:val="3"/>
            <w:tcBorders>
              <w:top w:val="nil"/>
              <w:left w:val="nil"/>
              <w:bottom w:val="single" w:color="auto" w:sz="4" w:space="0"/>
              <w:right w:val="single" w:color="auto" w:sz="4" w:space="0"/>
            </w:tcBorders>
            <w:noWrap/>
            <w:vAlign w:val="center"/>
          </w:tcPr>
          <w:p w14:paraId="658BE7E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一号</w:t>
            </w:r>
          </w:p>
        </w:tc>
        <w:tc>
          <w:tcPr>
            <w:tcW w:w="1856" w:type="dxa"/>
            <w:gridSpan w:val="3"/>
            <w:tcBorders>
              <w:top w:val="nil"/>
              <w:left w:val="nil"/>
              <w:bottom w:val="single" w:color="auto" w:sz="4" w:space="0"/>
              <w:right w:val="single" w:color="auto" w:sz="4" w:space="0"/>
            </w:tcBorders>
            <w:noWrap/>
            <w:vAlign w:val="center"/>
          </w:tcPr>
          <w:p w14:paraId="08A9348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3KW</w:t>
            </w:r>
          </w:p>
        </w:tc>
        <w:tc>
          <w:tcPr>
            <w:tcW w:w="1867" w:type="dxa"/>
            <w:gridSpan w:val="2"/>
            <w:tcBorders>
              <w:top w:val="nil"/>
              <w:left w:val="nil"/>
              <w:bottom w:val="single" w:color="auto" w:sz="4" w:space="0"/>
              <w:right w:val="single" w:color="auto" w:sz="4" w:space="0"/>
            </w:tcBorders>
            <w:noWrap/>
            <w:vAlign w:val="center"/>
          </w:tcPr>
          <w:p w14:paraId="53FDB7D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CDBHZ2-150</w:t>
            </w:r>
          </w:p>
        </w:tc>
        <w:tc>
          <w:tcPr>
            <w:tcW w:w="688" w:type="dxa"/>
            <w:gridSpan w:val="2"/>
            <w:tcBorders>
              <w:top w:val="nil"/>
              <w:left w:val="nil"/>
              <w:bottom w:val="single" w:color="auto" w:sz="4" w:space="0"/>
              <w:right w:val="single" w:color="auto" w:sz="4" w:space="0"/>
            </w:tcBorders>
            <w:noWrap/>
            <w:vAlign w:val="center"/>
          </w:tcPr>
          <w:p w14:paraId="6A42FC8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26AB18C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639" w:type="dxa"/>
            <w:gridSpan w:val="3"/>
            <w:vMerge w:val="restart"/>
            <w:tcBorders>
              <w:top w:val="nil"/>
              <w:left w:val="single" w:color="auto" w:sz="4" w:space="0"/>
              <w:bottom w:val="single" w:color="auto" w:sz="4" w:space="0"/>
              <w:right w:val="single" w:color="auto" w:sz="4" w:space="0"/>
            </w:tcBorders>
            <w:noWrap w:val="0"/>
            <w:vAlign w:val="center"/>
          </w:tcPr>
          <w:p w14:paraId="4EE634C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科力宏业科技发展有限公司</w:t>
            </w:r>
          </w:p>
        </w:tc>
        <w:tc>
          <w:tcPr>
            <w:tcW w:w="1072" w:type="dxa"/>
            <w:tcBorders>
              <w:top w:val="nil"/>
              <w:left w:val="nil"/>
              <w:bottom w:val="single" w:color="auto" w:sz="4" w:space="0"/>
              <w:right w:val="single" w:color="auto" w:sz="4" w:space="0"/>
            </w:tcBorders>
            <w:noWrap/>
            <w:vAlign w:val="center"/>
          </w:tcPr>
          <w:p w14:paraId="43E39D3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012504A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189135AD">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307F7758">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7D0FC24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二号</w:t>
            </w:r>
          </w:p>
        </w:tc>
        <w:tc>
          <w:tcPr>
            <w:tcW w:w="1856" w:type="dxa"/>
            <w:gridSpan w:val="3"/>
            <w:tcBorders>
              <w:top w:val="nil"/>
              <w:left w:val="nil"/>
              <w:bottom w:val="single" w:color="auto" w:sz="4" w:space="0"/>
              <w:right w:val="single" w:color="auto" w:sz="4" w:space="0"/>
            </w:tcBorders>
            <w:noWrap/>
            <w:vAlign w:val="center"/>
          </w:tcPr>
          <w:p w14:paraId="2A25304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4KW</w:t>
            </w:r>
          </w:p>
        </w:tc>
        <w:tc>
          <w:tcPr>
            <w:tcW w:w="1867" w:type="dxa"/>
            <w:gridSpan w:val="2"/>
            <w:tcBorders>
              <w:top w:val="nil"/>
              <w:left w:val="nil"/>
              <w:bottom w:val="single" w:color="auto" w:sz="4" w:space="0"/>
              <w:right w:val="single" w:color="auto" w:sz="4" w:space="0"/>
            </w:tcBorders>
            <w:noWrap/>
            <w:vAlign w:val="center"/>
          </w:tcPr>
          <w:p w14:paraId="5A05C74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CDBHZ2-350</w:t>
            </w:r>
          </w:p>
        </w:tc>
        <w:tc>
          <w:tcPr>
            <w:tcW w:w="688" w:type="dxa"/>
            <w:gridSpan w:val="2"/>
            <w:tcBorders>
              <w:top w:val="nil"/>
              <w:left w:val="nil"/>
              <w:bottom w:val="single" w:color="auto" w:sz="4" w:space="0"/>
              <w:right w:val="single" w:color="auto" w:sz="4" w:space="0"/>
            </w:tcBorders>
            <w:noWrap/>
            <w:vAlign w:val="center"/>
          </w:tcPr>
          <w:p w14:paraId="3ECA03D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7335A2A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639" w:type="dxa"/>
            <w:gridSpan w:val="3"/>
            <w:vMerge w:val="continue"/>
            <w:tcBorders>
              <w:top w:val="nil"/>
              <w:left w:val="single" w:color="auto" w:sz="4" w:space="0"/>
              <w:bottom w:val="single" w:color="auto" w:sz="4" w:space="0"/>
              <w:right w:val="single" w:color="auto" w:sz="4" w:space="0"/>
            </w:tcBorders>
            <w:noWrap w:val="0"/>
            <w:vAlign w:val="center"/>
          </w:tcPr>
          <w:p w14:paraId="0CBFD9CE">
            <w:pPr>
              <w:widowControl/>
              <w:jc w:val="left"/>
              <w:rPr>
                <w:rFonts w:ascii="仿宋" w:hAnsi="仿宋" w:eastAsia="仿宋" w:cs="宋体"/>
                <w:kern w:val="0"/>
                <w:sz w:val="18"/>
                <w:szCs w:val="18"/>
                <w:highlight w:val="none"/>
              </w:rPr>
            </w:pPr>
          </w:p>
        </w:tc>
        <w:tc>
          <w:tcPr>
            <w:tcW w:w="1072" w:type="dxa"/>
            <w:tcBorders>
              <w:top w:val="nil"/>
              <w:left w:val="nil"/>
              <w:bottom w:val="single" w:color="auto" w:sz="4" w:space="0"/>
              <w:right w:val="single" w:color="auto" w:sz="4" w:space="0"/>
            </w:tcBorders>
            <w:noWrap/>
            <w:vAlign w:val="center"/>
          </w:tcPr>
          <w:p w14:paraId="03B4728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7BC74B8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05AD614D">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19965DE2">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1ADEC18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三号</w:t>
            </w:r>
          </w:p>
        </w:tc>
        <w:tc>
          <w:tcPr>
            <w:tcW w:w="1856" w:type="dxa"/>
            <w:gridSpan w:val="3"/>
            <w:tcBorders>
              <w:top w:val="nil"/>
              <w:left w:val="nil"/>
              <w:bottom w:val="single" w:color="auto" w:sz="4" w:space="0"/>
              <w:right w:val="single" w:color="auto" w:sz="4" w:space="0"/>
            </w:tcBorders>
            <w:noWrap/>
            <w:vAlign w:val="center"/>
          </w:tcPr>
          <w:p w14:paraId="2D0DCD6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4KW</w:t>
            </w:r>
          </w:p>
        </w:tc>
        <w:tc>
          <w:tcPr>
            <w:tcW w:w="1867" w:type="dxa"/>
            <w:gridSpan w:val="2"/>
            <w:tcBorders>
              <w:top w:val="nil"/>
              <w:left w:val="nil"/>
              <w:bottom w:val="single" w:color="auto" w:sz="4" w:space="0"/>
              <w:right w:val="single" w:color="auto" w:sz="4" w:space="0"/>
            </w:tcBorders>
            <w:noWrap/>
            <w:vAlign w:val="center"/>
          </w:tcPr>
          <w:p w14:paraId="3FD2086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CDBHZ2-350</w:t>
            </w:r>
          </w:p>
        </w:tc>
        <w:tc>
          <w:tcPr>
            <w:tcW w:w="688" w:type="dxa"/>
            <w:gridSpan w:val="2"/>
            <w:tcBorders>
              <w:top w:val="nil"/>
              <w:left w:val="nil"/>
              <w:bottom w:val="single" w:color="auto" w:sz="4" w:space="0"/>
              <w:right w:val="single" w:color="auto" w:sz="4" w:space="0"/>
            </w:tcBorders>
            <w:noWrap/>
            <w:vAlign w:val="center"/>
          </w:tcPr>
          <w:p w14:paraId="76FCDA2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277C0A8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639" w:type="dxa"/>
            <w:gridSpan w:val="3"/>
            <w:vMerge w:val="continue"/>
            <w:tcBorders>
              <w:top w:val="nil"/>
              <w:left w:val="single" w:color="auto" w:sz="4" w:space="0"/>
              <w:bottom w:val="single" w:color="auto" w:sz="4" w:space="0"/>
              <w:right w:val="single" w:color="auto" w:sz="4" w:space="0"/>
            </w:tcBorders>
            <w:noWrap w:val="0"/>
            <w:vAlign w:val="center"/>
          </w:tcPr>
          <w:p w14:paraId="34B9A976">
            <w:pPr>
              <w:widowControl/>
              <w:jc w:val="left"/>
              <w:rPr>
                <w:rFonts w:ascii="仿宋" w:hAnsi="仿宋" w:eastAsia="仿宋" w:cs="宋体"/>
                <w:kern w:val="0"/>
                <w:sz w:val="18"/>
                <w:szCs w:val="18"/>
                <w:highlight w:val="none"/>
              </w:rPr>
            </w:pPr>
          </w:p>
        </w:tc>
        <w:tc>
          <w:tcPr>
            <w:tcW w:w="1072" w:type="dxa"/>
            <w:tcBorders>
              <w:top w:val="nil"/>
              <w:left w:val="nil"/>
              <w:bottom w:val="single" w:color="auto" w:sz="4" w:space="0"/>
              <w:right w:val="single" w:color="auto" w:sz="4" w:space="0"/>
            </w:tcBorders>
            <w:noWrap/>
            <w:vAlign w:val="center"/>
          </w:tcPr>
          <w:p w14:paraId="35010B7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72AE35F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53FA0738">
        <w:tblPrEx>
          <w:tblCellMar>
            <w:top w:w="0" w:type="dxa"/>
            <w:left w:w="108" w:type="dxa"/>
            <w:bottom w:w="0" w:type="dxa"/>
            <w:right w:w="108" w:type="dxa"/>
          </w:tblCellMar>
        </w:tblPrEx>
        <w:trPr>
          <w:trHeight w:val="480" w:hRule="atLeast"/>
        </w:trPr>
        <w:tc>
          <w:tcPr>
            <w:tcW w:w="978" w:type="dxa"/>
            <w:gridSpan w:val="2"/>
            <w:vMerge w:val="continue"/>
            <w:tcBorders>
              <w:top w:val="nil"/>
              <w:left w:val="single" w:color="auto" w:sz="4" w:space="0"/>
              <w:bottom w:val="single" w:color="auto" w:sz="4" w:space="0"/>
              <w:right w:val="single" w:color="auto" w:sz="4" w:space="0"/>
            </w:tcBorders>
            <w:noWrap w:val="0"/>
            <w:vAlign w:val="center"/>
          </w:tcPr>
          <w:p w14:paraId="6B4957E2">
            <w:pPr>
              <w:widowControl/>
              <w:jc w:val="left"/>
              <w:rPr>
                <w:rFonts w:ascii="仿宋" w:hAnsi="仿宋" w:eastAsia="仿宋" w:cs="宋体"/>
                <w:kern w:val="0"/>
                <w:sz w:val="18"/>
                <w:szCs w:val="18"/>
                <w:highlight w:val="none"/>
              </w:rPr>
            </w:pPr>
          </w:p>
        </w:tc>
        <w:tc>
          <w:tcPr>
            <w:tcW w:w="1821" w:type="dxa"/>
            <w:gridSpan w:val="3"/>
            <w:tcBorders>
              <w:top w:val="nil"/>
              <w:left w:val="nil"/>
              <w:bottom w:val="single" w:color="auto" w:sz="4" w:space="0"/>
              <w:right w:val="single" w:color="auto" w:sz="4" w:space="0"/>
            </w:tcBorders>
            <w:noWrap/>
            <w:vAlign w:val="center"/>
          </w:tcPr>
          <w:p w14:paraId="6A3EEB9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四号</w:t>
            </w:r>
          </w:p>
        </w:tc>
        <w:tc>
          <w:tcPr>
            <w:tcW w:w="1856" w:type="dxa"/>
            <w:gridSpan w:val="3"/>
            <w:tcBorders>
              <w:top w:val="nil"/>
              <w:left w:val="nil"/>
              <w:bottom w:val="single" w:color="auto" w:sz="4" w:space="0"/>
              <w:right w:val="single" w:color="auto" w:sz="4" w:space="0"/>
            </w:tcBorders>
            <w:noWrap/>
            <w:vAlign w:val="center"/>
          </w:tcPr>
          <w:p w14:paraId="36824D2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3KW</w:t>
            </w:r>
          </w:p>
        </w:tc>
        <w:tc>
          <w:tcPr>
            <w:tcW w:w="1867" w:type="dxa"/>
            <w:gridSpan w:val="2"/>
            <w:tcBorders>
              <w:top w:val="nil"/>
              <w:left w:val="nil"/>
              <w:bottom w:val="single" w:color="auto" w:sz="4" w:space="0"/>
              <w:right w:val="single" w:color="auto" w:sz="4" w:space="0"/>
            </w:tcBorders>
            <w:noWrap/>
            <w:vAlign w:val="center"/>
          </w:tcPr>
          <w:p w14:paraId="5962818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CDBHZ2-150</w:t>
            </w:r>
          </w:p>
        </w:tc>
        <w:tc>
          <w:tcPr>
            <w:tcW w:w="688" w:type="dxa"/>
            <w:gridSpan w:val="2"/>
            <w:tcBorders>
              <w:top w:val="nil"/>
              <w:left w:val="nil"/>
              <w:bottom w:val="single" w:color="auto" w:sz="4" w:space="0"/>
              <w:right w:val="single" w:color="auto" w:sz="4" w:space="0"/>
            </w:tcBorders>
            <w:noWrap/>
            <w:vAlign w:val="center"/>
          </w:tcPr>
          <w:p w14:paraId="7E18600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081" w:type="dxa"/>
            <w:gridSpan w:val="2"/>
            <w:tcBorders>
              <w:top w:val="nil"/>
              <w:left w:val="nil"/>
              <w:bottom w:val="single" w:color="auto" w:sz="4" w:space="0"/>
              <w:right w:val="single" w:color="auto" w:sz="4" w:space="0"/>
            </w:tcBorders>
            <w:noWrap/>
            <w:vAlign w:val="center"/>
          </w:tcPr>
          <w:p w14:paraId="40BFC6C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639" w:type="dxa"/>
            <w:gridSpan w:val="3"/>
            <w:vMerge w:val="continue"/>
            <w:tcBorders>
              <w:top w:val="nil"/>
              <w:left w:val="single" w:color="auto" w:sz="4" w:space="0"/>
              <w:bottom w:val="single" w:color="auto" w:sz="4" w:space="0"/>
              <w:right w:val="single" w:color="auto" w:sz="4" w:space="0"/>
            </w:tcBorders>
            <w:noWrap w:val="0"/>
            <w:vAlign w:val="center"/>
          </w:tcPr>
          <w:p w14:paraId="0CB9CECF">
            <w:pPr>
              <w:widowControl/>
              <w:jc w:val="left"/>
              <w:rPr>
                <w:rFonts w:ascii="仿宋" w:hAnsi="仿宋" w:eastAsia="仿宋" w:cs="宋体"/>
                <w:kern w:val="0"/>
                <w:sz w:val="18"/>
                <w:szCs w:val="18"/>
                <w:highlight w:val="none"/>
              </w:rPr>
            </w:pPr>
          </w:p>
        </w:tc>
        <w:tc>
          <w:tcPr>
            <w:tcW w:w="1072" w:type="dxa"/>
            <w:tcBorders>
              <w:top w:val="nil"/>
              <w:left w:val="nil"/>
              <w:bottom w:val="single" w:color="auto" w:sz="4" w:space="0"/>
              <w:right w:val="single" w:color="auto" w:sz="4" w:space="0"/>
            </w:tcBorders>
            <w:noWrap/>
            <w:vAlign w:val="center"/>
          </w:tcPr>
          <w:p w14:paraId="14622CD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761" w:type="dxa"/>
            <w:gridSpan w:val="2"/>
            <w:tcBorders>
              <w:top w:val="nil"/>
              <w:left w:val="nil"/>
              <w:bottom w:val="single" w:color="auto" w:sz="4" w:space="0"/>
              <w:right w:val="single" w:color="auto" w:sz="4" w:space="0"/>
            </w:tcBorders>
            <w:noWrap/>
            <w:vAlign w:val="center"/>
          </w:tcPr>
          <w:p w14:paraId="05476F2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71AECCCF">
        <w:tblPrEx>
          <w:tblCellMar>
            <w:top w:w="0" w:type="dxa"/>
            <w:left w:w="108" w:type="dxa"/>
            <w:bottom w:w="0" w:type="dxa"/>
            <w:right w:w="108" w:type="dxa"/>
          </w:tblCellMar>
        </w:tblPrEx>
        <w:trPr>
          <w:gridAfter w:val="1"/>
          <w:wAfter w:w="538" w:type="dxa"/>
          <w:trHeight w:val="750" w:hRule="atLeast"/>
        </w:trPr>
        <w:tc>
          <w:tcPr>
            <w:tcW w:w="13225" w:type="dxa"/>
            <w:gridSpan w:val="19"/>
            <w:tcBorders>
              <w:top w:val="nil"/>
              <w:left w:val="nil"/>
              <w:bottom w:val="nil"/>
              <w:right w:val="nil"/>
            </w:tcBorders>
            <w:noWrap/>
            <w:vAlign w:val="bottom"/>
          </w:tcPr>
          <w:p w14:paraId="57E7D956">
            <w:pPr>
              <w:widowControl/>
              <w:jc w:val="center"/>
              <w:rPr>
                <w:rFonts w:hint="eastAsia" w:ascii="仿宋" w:hAnsi="仿宋" w:eastAsia="仿宋" w:cs="宋体"/>
                <w:b/>
                <w:bCs/>
                <w:kern w:val="0"/>
                <w:sz w:val="28"/>
                <w:szCs w:val="28"/>
                <w:highlight w:val="none"/>
              </w:rPr>
            </w:pPr>
          </w:p>
          <w:p w14:paraId="1409DBBE">
            <w:pPr>
              <w:widowControl/>
              <w:jc w:val="center"/>
              <w:rPr>
                <w:rFonts w:hint="eastAsia" w:ascii="仿宋" w:hAnsi="仿宋" w:eastAsia="仿宋" w:cs="宋体"/>
                <w:b/>
                <w:bCs/>
                <w:kern w:val="0"/>
                <w:sz w:val="28"/>
                <w:szCs w:val="28"/>
                <w:highlight w:val="none"/>
              </w:rPr>
            </w:pPr>
          </w:p>
          <w:p w14:paraId="117854D8">
            <w:pPr>
              <w:widowControl/>
              <w:jc w:val="center"/>
              <w:rPr>
                <w:rFonts w:hint="eastAsia" w:ascii="仿宋" w:hAnsi="仿宋" w:eastAsia="仿宋" w:cs="宋体"/>
                <w:b/>
                <w:bCs/>
                <w:kern w:val="0"/>
                <w:sz w:val="28"/>
                <w:szCs w:val="28"/>
                <w:highlight w:val="none"/>
              </w:rPr>
            </w:pPr>
          </w:p>
          <w:p w14:paraId="030D08C0">
            <w:pPr>
              <w:widowControl/>
              <w:jc w:val="center"/>
              <w:rPr>
                <w:rFonts w:hint="eastAsia" w:ascii="仿宋" w:hAnsi="仿宋" w:eastAsia="仿宋" w:cs="宋体"/>
                <w:b/>
                <w:bCs/>
                <w:kern w:val="0"/>
                <w:sz w:val="28"/>
                <w:szCs w:val="28"/>
                <w:highlight w:val="none"/>
              </w:rPr>
            </w:pPr>
          </w:p>
          <w:p w14:paraId="53B995B8">
            <w:pPr>
              <w:widowControl/>
              <w:jc w:val="both"/>
              <w:rPr>
                <w:rFonts w:hint="eastAsia" w:ascii="仿宋" w:hAnsi="仿宋" w:eastAsia="仿宋" w:cs="宋体"/>
                <w:b/>
                <w:bCs/>
                <w:kern w:val="0"/>
                <w:sz w:val="28"/>
                <w:szCs w:val="28"/>
                <w:highlight w:val="none"/>
              </w:rPr>
            </w:pPr>
          </w:p>
          <w:p w14:paraId="088B5C4F">
            <w:pPr>
              <w:pStyle w:val="4"/>
              <w:rPr>
                <w:rFonts w:hint="eastAsia" w:ascii="仿宋" w:hAnsi="仿宋" w:eastAsia="仿宋" w:cs="宋体"/>
                <w:b/>
                <w:bCs/>
                <w:kern w:val="0"/>
                <w:sz w:val="28"/>
                <w:szCs w:val="28"/>
                <w:highlight w:val="none"/>
              </w:rPr>
            </w:pPr>
          </w:p>
          <w:p w14:paraId="20A8BA13">
            <w:pPr>
              <w:pStyle w:val="2"/>
              <w:rPr>
                <w:rFonts w:hint="eastAsia"/>
                <w:highlight w:val="none"/>
              </w:rPr>
            </w:pPr>
          </w:p>
          <w:p w14:paraId="23D9862E">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供电设备统计表（低压）</w:t>
            </w:r>
          </w:p>
        </w:tc>
      </w:tr>
      <w:tr w14:paraId="193F231B">
        <w:tblPrEx>
          <w:tblCellMar>
            <w:top w:w="0" w:type="dxa"/>
            <w:left w:w="108" w:type="dxa"/>
            <w:bottom w:w="0" w:type="dxa"/>
            <w:right w:w="108" w:type="dxa"/>
          </w:tblCellMar>
        </w:tblPrEx>
        <w:trPr>
          <w:gridAfter w:val="1"/>
          <w:wAfter w:w="538" w:type="dxa"/>
          <w:trHeight w:val="312" w:hRule="atLeast"/>
        </w:trPr>
        <w:tc>
          <w:tcPr>
            <w:tcW w:w="705" w:type="dxa"/>
            <w:tcBorders>
              <w:top w:val="nil"/>
              <w:left w:val="nil"/>
              <w:bottom w:val="nil"/>
              <w:right w:val="nil"/>
            </w:tcBorders>
            <w:noWrap/>
            <w:vAlign w:val="bottom"/>
          </w:tcPr>
          <w:p w14:paraId="0553B9D1">
            <w:pPr>
              <w:widowControl/>
              <w:jc w:val="left"/>
              <w:rPr>
                <w:rFonts w:ascii="仿宋" w:hAnsi="仿宋" w:eastAsia="仿宋" w:cs="宋体"/>
                <w:kern w:val="0"/>
                <w:sz w:val="18"/>
                <w:szCs w:val="18"/>
                <w:highlight w:val="none"/>
              </w:rPr>
            </w:pPr>
          </w:p>
        </w:tc>
        <w:tc>
          <w:tcPr>
            <w:tcW w:w="1707" w:type="dxa"/>
            <w:gridSpan w:val="3"/>
            <w:tcBorders>
              <w:top w:val="nil"/>
              <w:left w:val="nil"/>
              <w:bottom w:val="nil"/>
              <w:right w:val="nil"/>
            </w:tcBorders>
            <w:noWrap/>
            <w:vAlign w:val="bottom"/>
          </w:tcPr>
          <w:p w14:paraId="795F40A8">
            <w:pPr>
              <w:widowControl/>
              <w:jc w:val="left"/>
              <w:rPr>
                <w:rFonts w:ascii="仿宋" w:hAnsi="仿宋" w:eastAsia="仿宋" w:cs="宋体"/>
                <w:kern w:val="0"/>
                <w:sz w:val="18"/>
                <w:szCs w:val="18"/>
                <w:highlight w:val="none"/>
              </w:rPr>
            </w:pPr>
          </w:p>
        </w:tc>
        <w:tc>
          <w:tcPr>
            <w:tcW w:w="1393" w:type="dxa"/>
            <w:gridSpan w:val="3"/>
            <w:tcBorders>
              <w:top w:val="nil"/>
              <w:left w:val="nil"/>
              <w:bottom w:val="nil"/>
              <w:right w:val="nil"/>
            </w:tcBorders>
            <w:noWrap/>
            <w:vAlign w:val="bottom"/>
          </w:tcPr>
          <w:p w14:paraId="71C50A52">
            <w:pPr>
              <w:widowControl/>
              <w:jc w:val="left"/>
              <w:rPr>
                <w:rFonts w:ascii="仿宋" w:hAnsi="仿宋" w:eastAsia="仿宋" w:cs="宋体"/>
                <w:kern w:val="0"/>
                <w:sz w:val="18"/>
                <w:szCs w:val="18"/>
                <w:highlight w:val="none"/>
              </w:rPr>
            </w:pPr>
          </w:p>
        </w:tc>
        <w:tc>
          <w:tcPr>
            <w:tcW w:w="1635" w:type="dxa"/>
            <w:gridSpan w:val="2"/>
            <w:tcBorders>
              <w:top w:val="nil"/>
              <w:left w:val="nil"/>
              <w:bottom w:val="nil"/>
              <w:right w:val="nil"/>
            </w:tcBorders>
            <w:noWrap/>
            <w:vAlign w:val="bottom"/>
          </w:tcPr>
          <w:p w14:paraId="2DF9B8AF">
            <w:pPr>
              <w:widowControl/>
              <w:jc w:val="left"/>
              <w:rPr>
                <w:rFonts w:ascii="仿宋" w:hAnsi="仿宋" w:eastAsia="仿宋" w:cs="宋体"/>
                <w:kern w:val="0"/>
                <w:sz w:val="18"/>
                <w:szCs w:val="18"/>
                <w:highlight w:val="none"/>
              </w:rPr>
            </w:pPr>
          </w:p>
        </w:tc>
        <w:tc>
          <w:tcPr>
            <w:tcW w:w="1125" w:type="dxa"/>
            <w:gridSpan w:val="2"/>
            <w:tcBorders>
              <w:top w:val="nil"/>
              <w:left w:val="nil"/>
              <w:bottom w:val="nil"/>
              <w:right w:val="nil"/>
            </w:tcBorders>
            <w:noWrap/>
            <w:vAlign w:val="bottom"/>
          </w:tcPr>
          <w:p w14:paraId="690BF666">
            <w:pPr>
              <w:widowControl/>
              <w:jc w:val="left"/>
              <w:rPr>
                <w:rFonts w:ascii="仿宋" w:hAnsi="仿宋" w:eastAsia="仿宋" w:cs="宋体"/>
                <w:kern w:val="0"/>
                <w:sz w:val="18"/>
                <w:szCs w:val="18"/>
                <w:highlight w:val="none"/>
              </w:rPr>
            </w:pPr>
          </w:p>
        </w:tc>
        <w:tc>
          <w:tcPr>
            <w:tcW w:w="3010" w:type="dxa"/>
            <w:gridSpan w:val="4"/>
            <w:tcBorders>
              <w:top w:val="nil"/>
              <w:left w:val="nil"/>
              <w:bottom w:val="nil"/>
              <w:right w:val="nil"/>
            </w:tcBorders>
            <w:noWrap/>
            <w:vAlign w:val="bottom"/>
          </w:tcPr>
          <w:p w14:paraId="4F78D6B8">
            <w:pPr>
              <w:widowControl/>
              <w:jc w:val="left"/>
              <w:rPr>
                <w:rFonts w:ascii="仿宋" w:hAnsi="仿宋" w:eastAsia="仿宋" w:cs="宋体"/>
                <w:kern w:val="0"/>
                <w:sz w:val="18"/>
                <w:szCs w:val="18"/>
                <w:highlight w:val="none"/>
              </w:rPr>
            </w:pPr>
          </w:p>
        </w:tc>
        <w:tc>
          <w:tcPr>
            <w:tcW w:w="2165" w:type="dxa"/>
            <w:tcBorders>
              <w:top w:val="nil"/>
              <w:left w:val="nil"/>
              <w:bottom w:val="nil"/>
              <w:right w:val="nil"/>
            </w:tcBorders>
            <w:noWrap/>
            <w:vAlign w:val="bottom"/>
          </w:tcPr>
          <w:p w14:paraId="50BDA810">
            <w:pPr>
              <w:widowControl/>
              <w:jc w:val="left"/>
              <w:rPr>
                <w:rFonts w:ascii="仿宋" w:hAnsi="仿宋" w:eastAsia="仿宋" w:cs="宋体"/>
                <w:kern w:val="0"/>
                <w:sz w:val="18"/>
                <w:szCs w:val="18"/>
                <w:highlight w:val="none"/>
              </w:rPr>
            </w:pPr>
          </w:p>
        </w:tc>
        <w:tc>
          <w:tcPr>
            <w:tcW w:w="1485" w:type="dxa"/>
            <w:gridSpan w:val="3"/>
            <w:tcBorders>
              <w:top w:val="nil"/>
              <w:left w:val="nil"/>
              <w:bottom w:val="single" w:color="auto" w:sz="4" w:space="0"/>
              <w:right w:val="nil"/>
            </w:tcBorders>
            <w:noWrap/>
            <w:vAlign w:val="bottom"/>
          </w:tcPr>
          <w:p w14:paraId="2F8C3DE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18CCB18F">
        <w:tblPrEx>
          <w:tblCellMar>
            <w:top w:w="0" w:type="dxa"/>
            <w:left w:w="108" w:type="dxa"/>
            <w:bottom w:w="0" w:type="dxa"/>
            <w:right w:w="108" w:type="dxa"/>
          </w:tblCellMar>
        </w:tblPrEx>
        <w:trPr>
          <w:gridAfter w:val="1"/>
          <w:wAfter w:w="538" w:type="dxa"/>
          <w:trHeight w:val="540"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2B8EFAC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序号</w:t>
            </w:r>
          </w:p>
        </w:tc>
        <w:tc>
          <w:tcPr>
            <w:tcW w:w="1707" w:type="dxa"/>
            <w:gridSpan w:val="3"/>
            <w:tcBorders>
              <w:top w:val="single" w:color="auto" w:sz="4" w:space="0"/>
              <w:left w:val="nil"/>
              <w:bottom w:val="single" w:color="auto" w:sz="4" w:space="0"/>
              <w:right w:val="single" w:color="auto" w:sz="4" w:space="0"/>
            </w:tcBorders>
            <w:noWrap/>
            <w:vAlign w:val="center"/>
          </w:tcPr>
          <w:p w14:paraId="6706D23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设备名称</w:t>
            </w:r>
          </w:p>
        </w:tc>
        <w:tc>
          <w:tcPr>
            <w:tcW w:w="1393" w:type="dxa"/>
            <w:gridSpan w:val="3"/>
            <w:tcBorders>
              <w:top w:val="single" w:color="auto" w:sz="4" w:space="0"/>
              <w:left w:val="nil"/>
              <w:bottom w:val="single" w:color="auto" w:sz="4" w:space="0"/>
              <w:right w:val="single" w:color="auto" w:sz="4" w:space="0"/>
            </w:tcBorders>
            <w:noWrap/>
            <w:vAlign w:val="center"/>
          </w:tcPr>
          <w:p w14:paraId="0318F61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型号</w:t>
            </w:r>
          </w:p>
        </w:tc>
        <w:tc>
          <w:tcPr>
            <w:tcW w:w="1635" w:type="dxa"/>
            <w:gridSpan w:val="2"/>
            <w:tcBorders>
              <w:top w:val="single" w:color="auto" w:sz="4" w:space="0"/>
              <w:left w:val="nil"/>
              <w:bottom w:val="single" w:color="auto" w:sz="4" w:space="0"/>
              <w:right w:val="single" w:color="auto" w:sz="4" w:space="0"/>
            </w:tcBorders>
            <w:noWrap/>
            <w:vAlign w:val="center"/>
          </w:tcPr>
          <w:p w14:paraId="5539DFF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功率</w:t>
            </w:r>
          </w:p>
        </w:tc>
        <w:tc>
          <w:tcPr>
            <w:tcW w:w="1125" w:type="dxa"/>
            <w:gridSpan w:val="2"/>
            <w:tcBorders>
              <w:top w:val="single" w:color="auto" w:sz="4" w:space="0"/>
              <w:left w:val="nil"/>
              <w:bottom w:val="single" w:color="auto" w:sz="4" w:space="0"/>
              <w:right w:val="single" w:color="auto" w:sz="4" w:space="0"/>
            </w:tcBorders>
            <w:noWrap/>
            <w:vAlign w:val="center"/>
          </w:tcPr>
          <w:p w14:paraId="33699A7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数量</w:t>
            </w:r>
          </w:p>
        </w:tc>
        <w:tc>
          <w:tcPr>
            <w:tcW w:w="3010" w:type="dxa"/>
            <w:gridSpan w:val="4"/>
            <w:tcBorders>
              <w:top w:val="single" w:color="auto" w:sz="4" w:space="0"/>
              <w:left w:val="nil"/>
              <w:bottom w:val="single" w:color="auto" w:sz="4" w:space="0"/>
              <w:right w:val="single" w:color="auto" w:sz="4" w:space="0"/>
            </w:tcBorders>
            <w:noWrap/>
            <w:vAlign w:val="center"/>
          </w:tcPr>
          <w:p w14:paraId="2131505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设备厂家</w:t>
            </w:r>
          </w:p>
        </w:tc>
        <w:tc>
          <w:tcPr>
            <w:tcW w:w="2165" w:type="dxa"/>
            <w:tcBorders>
              <w:top w:val="single" w:color="auto" w:sz="4" w:space="0"/>
              <w:left w:val="nil"/>
              <w:bottom w:val="single" w:color="auto" w:sz="4" w:space="0"/>
              <w:right w:val="single" w:color="auto" w:sz="4" w:space="0"/>
            </w:tcBorders>
            <w:noWrap/>
            <w:vAlign w:val="center"/>
          </w:tcPr>
          <w:p w14:paraId="6FDC208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安装位置</w:t>
            </w:r>
          </w:p>
        </w:tc>
        <w:tc>
          <w:tcPr>
            <w:tcW w:w="1485" w:type="dxa"/>
            <w:gridSpan w:val="3"/>
            <w:tcBorders>
              <w:top w:val="nil"/>
              <w:left w:val="nil"/>
              <w:bottom w:val="single" w:color="auto" w:sz="4" w:space="0"/>
              <w:right w:val="single" w:color="auto" w:sz="4" w:space="0"/>
            </w:tcBorders>
            <w:noWrap/>
            <w:vAlign w:val="center"/>
          </w:tcPr>
          <w:p w14:paraId="05E86AE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备注</w:t>
            </w:r>
          </w:p>
        </w:tc>
      </w:tr>
      <w:tr w14:paraId="4E0E8082">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noWrap/>
            <w:vAlign w:val="center"/>
          </w:tcPr>
          <w:p w14:paraId="4586A11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w:t>
            </w:r>
          </w:p>
        </w:tc>
        <w:tc>
          <w:tcPr>
            <w:tcW w:w="1707" w:type="dxa"/>
            <w:gridSpan w:val="3"/>
            <w:tcBorders>
              <w:top w:val="nil"/>
              <w:left w:val="nil"/>
              <w:bottom w:val="single" w:color="auto" w:sz="4" w:space="0"/>
              <w:right w:val="single" w:color="auto" w:sz="4" w:space="0"/>
            </w:tcBorders>
            <w:noWrap/>
            <w:vAlign w:val="center"/>
          </w:tcPr>
          <w:p w14:paraId="78D800C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低压配电柜</w:t>
            </w:r>
          </w:p>
        </w:tc>
        <w:tc>
          <w:tcPr>
            <w:tcW w:w="1393" w:type="dxa"/>
            <w:gridSpan w:val="3"/>
            <w:tcBorders>
              <w:top w:val="nil"/>
              <w:left w:val="nil"/>
              <w:bottom w:val="single" w:color="auto" w:sz="4" w:space="0"/>
              <w:right w:val="single" w:color="auto" w:sz="4" w:space="0"/>
            </w:tcBorders>
            <w:noWrap/>
            <w:vAlign w:val="center"/>
          </w:tcPr>
          <w:p w14:paraId="0CD4F1F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GGD</w:t>
            </w:r>
          </w:p>
        </w:tc>
        <w:tc>
          <w:tcPr>
            <w:tcW w:w="1635" w:type="dxa"/>
            <w:gridSpan w:val="2"/>
            <w:tcBorders>
              <w:top w:val="nil"/>
              <w:left w:val="nil"/>
              <w:bottom w:val="single" w:color="auto" w:sz="4" w:space="0"/>
              <w:right w:val="single" w:color="auto" w:sz="4" w:space="0"/>
            </w:tcBorders>
            <w:noWrap/>
            <w:vAlign w:val="center"/>
          </w:tcPr>
          <w:p w14:paraId="56756BA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1512KW</w:t>
            </w:r>
          </w:p>
        </w:tc>
        <w:tc>
          <w:tcPr>
            <w:tcW w:w="1125" w:type="dxa"/>
            <w:gridSpan w:val="2"/>
            <w:tcBorders>
              <w:top w:val="nil"/>
              <w:left w:val="nil"/>
              <w:bottom w:val="single" w:color="auto" w:sz="4" w:space="0"/>
              <w:right w:val="single" w:color="auto" w:sz="4" w:space="0"/>
            </w:tcBorders>
            <w:noWrap/>
            <w:vAlign w:val="center"/>
          </w:tcPr>
          <w:p w14:paraId="4D1E34F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4面</w:t>
            </w:r>
          </w:p>
        </w:tc>
        <w:tc>
          <w:tcPr>
            <w:tcW w:w="3010" w:type="dxa"/>
            <w:gridSpan w:val="4"/>
            <w:tcBorders>
              <w:top w:val="nil"/>
              <w:left w:val="nil"/>
              <w:bottom w:val="single" w:color="auto" w:sz="4" w:space="0"/>
              <w:right w:val="single" w:color="auto" w:sz="4" w:space="0"/>
            </w:tcBorders>
            <w:noWrap/>
            <w:vAlign w:val="center"/>
          </w:tcPr>
          <w:p w14:paraId="7B7EC40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noWrap/>
            <w:vAlign w:val="center"/>
          </w:tcPr>
          <w:p w14:paraId="44D1026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一层西配电室</w:t>
            </w:r>
          </w:p>
        </w:tc>
        <w:tc>
          <w:tcPr>
            <w:tcW w:w="1485" w:type="dxa"/>
            <w:gridSpan w:val="3"/>
            <w:tcBorders>
              <w:top w:val="nil"/>
              <w:left w:val="nil"/>
              <w:bottom w:val="single" w:color="auto" w:sz="4" w:space="0"/>
              <w:right w:val="single" w:color="auto" w:sz="4" w:space="0"/>
            </w:tcBorders>
            <w:noWrap/>
            <w:vAlign w:val="center"/>
          </w:tcPr>
          <w:p w14:paraId="67259FE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17DC0D35">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noWrap/>
            <w:vAlign w:val="center"/>
          </w:tcPr>
          <w:p w14:paraId="1BD0E8A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w:t>
            </w:r>
          </w:p>
        </w:tc>
        <w:tc>
          <w:tcPr>
            <w:tcW w:w="1707" w:type="dxa"/>
            <w:gridSpan w:val="3"/>
            <w:tcBorders>
              <w:top w:val="nil"/>
              <w:left w:val="nil"/>
              <w:bottom w:val="single" w:color="auto" w:sz="4" w:space="0"/>
              <w:right w:val="single" w:color="auto" w:sz="4" w:space="0"/>
            </w:tcBorders>
            <w:noWrap/>
            <w:vAlign w:val="center"/>
          </w:tcPr>
          <w:p w14:paraId="02427F9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配电箱</w:t>
            </w:r>
          </w:p>
        </w:tc>
        <w:tc>
          <w:tcPr>
            <w:tcW w:w="1393" w:type="dxa"/>
            <w:gridSpan w:val="3"/>
            <w:tcBorders>
              <w:top w:val="nil"/>
              <w:left w:val="nil"/>
              <w:bottom w:val="single" w:color="auto" w:sz="4" w:space="0"/>
              <w:right w:val="single" w:color="auto" w:sz="4" w:space="0"/>
            </w:tcBorders>
            <w:noWrap/>
            <w:vAlign w:val="center"/>
          </w:tcPr>
          <w:p w14:paraId="692E7C3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电源箱</w:t>
            </w:r>
          </w:p>
        </w:tc>
        <w:tc>
          <w:tcPr>
            <w:tcW w:w="1635" w:type="dxa"/>
            <w:gridSpan w:val="2"/>
            <w:tcBorders>
              <w:top w:val="nil"/>
              <w:left w:val="nil"/>
              <w:bottom w:val="single" w:color="auto" w:sz="4" w:space="0"/>
              <w:right w:val="single" w:color="auto" w:sz="4" w:space="0"/>
            </w:tcBorders>
            <w:noWrap/>
            <w:vAlign w:val="center"/>
          </w:tcPr>
          <w:p w14:paraId="77C97E9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125" w:type="dxa"/>
            <w:gridSpan w:val="2"/>
            <w:tcBorders>
              <w:top w:val="nil"/>
              <w:left w:val="nil"/>
              <w:bottom w:val="single" w:color="auto" w:sz="4" w:space="0"/>
              <w:right w:val="single" w:color="auto" w:sz="4" w:space="0"/>
            </w:tcBorders>
            <w:noWrap/>
            <w:vAlign w:val="center"/>
          </w:tcPr>
          <w:p w14:paraId="334B47B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noWrap/>
            <w:vAlign w:val="center"/>
          </w:tcPr>
          <w:p w14:paraId="23BBB27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165" w:type="dxa"/>
            <w:tcBorders>
              <w:top w:val="nil"/>
              <w:left w:val="nil"/>
              <w:bottom w:val="single" w:color="auto" w:sz="4" w:space="0"/>
              <w:right w:val="single" w:color="auto" w:sz="4" w:space="0"/>
            </w:tcBorders>
            <w:noWrap/>
            <w:vAlign w:val="center"/>
          </w:tcPr>
          <w:p w14:paraId="07CF9A2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一层西强电井</w:t>
            </w:r>
          </w:p>
        </w:tc>
        <w:tc>
          <w:tcPr>
            <w:tcW w:w="1485" w:type="dxa"/>
            <w:gridSpan w:val="3"/>
            <w:tcBorders>
              <w:top w:val="nil"/>
              <w:left w:val="nil"/>
              <w:bottom w:val="single" w:color="auto" w:sz="4" w:space="0"/>
              <w:right w:val="single" w:color="auto" w:sz="4" w:space="0"/>
            </w:tcBorders>
            <w:noWrap/>
            <w:vAlign w:val="center"/>
          </w:tcPr>
          <w:p w14:paraId="2F754A7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208C8D04">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noWrap/>
            <w:vAlign w:val="center"/>
          </w:tcPr>
          <w:p w14:paraId="458F20B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w:t>
            </w:r>
          </w:p>
        </w:tc>
        <w:tc>
          <w:tcPr>
            <w:tcW w:w="1707" w:type="dxa"/>
            <w:gridSpan w:val="3"/>
            <w:tcBorders>
              <w:top w:val="nil"/>
              <w:left w:val="nil"/>
              <w:bottom w:val="single" w:color="auto" w:sz="4" w:space="0"/>
              <w:right w:val="single" w:color="auto" w:sz="4" w:space="0"/>
            </w:tcBorders>
            <w:noWrap/>
            <w:vAlign w:val="center"/>
          </w:tcPr>
          <w:p w14:paraId="28DC198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配电箱</w:t>
            </w:r>
          </w:p>
        </w:tc>
        <w:tc>
          <w:tcPr>
            <w:tcW w:w="1393" w:type="dxa"/>
            <w:gridSpan w:val="3"/>
            <w:tcBorders>
              <w:top w:val="nil"/>
              <w:left w:val="nil"/>
              <w:bottom w:val="single" w:color="auto" w:sz="4" w:space="0"/>
              <w:right w:val="single" w:color="auto" w:sz="4" w:space="0"/>
            </w:tcBorders>
            <w:noWrap/>
            <w:vAlign w:val="center"/>
          </w:tcPr>
          <w:p w14:paraId="64B7017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XXK</w:t>
            </w:r>
          </w:p>
        </w:tc>
        <w:tc>
          <w:tcPr>
            <w:tcW w:w="1635" w:type="dxa"/>
            <w:gridSpan w:val="2"/>
            <w:tcBorders>
              <w:top w:val="nil"/>
              <w:left w:val="nil"/>
              <w:bottom w:val="single" w:color="auto" w:sz="4" w:space="0"/>
              <w:right w:val="single" w:color="auto" w:sz="4" w:space="0"/>
            </w:tcBorders>
            <w:noWrap/>
            <w:vAlign w:val="center"/>
          </w:tcPr>
          <w:p w14:paraId="43E942B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48KW</w:t>
            </w:r>
          </w:p>
        </w:tc>
        <w:tc>
          <w:tcPr>
            <w:tcW w:w="1125" w:type="dxa"/>
            <w:gridSpan w:val="2"/>
            <w:tcBorders>
              <w:top w:val="nil"/>
              <w:left w:val="nil"/>
              <w:bottom w:val="single" w:color="auto" w:sz="4" w:space="0"/>
              <w:right w:val="single" w:color="auto" w:sz="4" w:space="0"/>
            </w:tcBorders>
            <w:noWrap/>
            <w:vAlign w:val="center"/>
          </w:tcPr>
          <w:p w14:paraId="497B126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noWrap/>
            <w:vAlign w:val="center"/>
          </w:tcPr>
          <w:p w14:paraId="4DBFDA7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noWrap/>
            <w:vAlign w:val="center"/>
          </w:tcPr>
          <w:p w14:paraId="4A56759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一层西强电室</w:t>
            </w:r>
          </w:p>
        </w:tc>
        <w:tc>
          <w:tcPr>
            <w:tcW w:w="1485" w:type="dxa"/>
            <w:gridSpan w:val="3"/>
            <w:tcBorders>
              <w:top w:val="nil"/>
              <w:left w:val="nil"/>
              <w:bottom w:val="single" w:color="auto" w:sz="4" w:space="0"/>
              <w:right w:val="single" w:color="auto" w:sz="4" w:space="0"/>
            </w:tcBorders>
            <w:noWrap/>
            <w:vAlign w:val="center"/>
          </w:tcPr>
          <w:p w14:paraId="658E240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1B7E2C44">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noWrap/>
            <w:vAlign w:val="center"/>
          </w:tcPr>
          <w:p w14:paraId="5BFCF7F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w:t>
            </w:r>
          </w:p>
        </w:tc>
        <w:tc>
          <w:tcPr>
            <w:tcW w:w="1707" w:type="dxa"/>
            <w:gridSpan w:val="3"/>
            <w:tcBorders>
              <w:top w:val="nil"/>
              <w:left w:val="nil"/>
              <w:bottom w:val="single" w:color="auto" w:sz="4" w:space="0"/>
              <w:right w:val="single" w:color="auto" w:sz="4" w:space="0"/>
            </w:tcBorders>
            <w:noWrap/>
            <w:vAlign w:val="center"/>
          </w:tcPr>
          <w:p w14:paraId="08E3565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低压配电柜</w:t>
            </w:r>
          </w:p>
        </w:tc>
        <w:tc>
          <w:tcPr>
            <w:tcW w:w="1393" w:type="dxa"/>
            <w:gridSpan w:val="3"/>
            <w:tcBorders>
              <w:top w:val="nil"/>
              <w:left w:val="nil"/>
              <w:bottom w:val="single" w:color="auto" w:sz="4" w:space="0"/>
              <w:right w:val="single" w:color="auto" w:sz="4" w:space="0"/>
            </w:tcBorders>
            <w:noWrap/>
            <w:vAlign w:val="center"/>
          </w:tcPr>
          <w:p w14:paraId="4024E07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GGD</w:t>
            </w:r>
          </w:p>
        </w:tc>
        <w:tc>
          <w:tcPr>
            <w:tcW w:w="1635" w:type="dxa"/>
            <w:gridSpan w:val="2"/>
            <w:tcBorders>
              <w:top w:val="nil"/>
              <w:left w:val="nil"/>
              <w:bottom w:val="single" w:color="auto" w:sz="4" w:space="0"/>
              <w:right w:val="single" w:color="auto" w:sz="4" w:space="0"/>
            </w:tcBorders>
            <w:noWrap/>
            <w:vAlign w:val="center"/>
          </w:tcPr>
          <w:p w14:paraId="299DDF3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1080KW</w:t>
            </w:r>
          </w:p>
        </w:tc>
        <w:tc>
          <w:tcPr>
            <w:tcW w:w="1125" w:type="dxa"/>
            <w:gridSpan w:val="2"/>
            <w:tcBorders>
              <w:top w:val="nil"/>
              <w:left w:val="nil"/>
              <w:bottom w:val="single" w:color="auto" w:sz="4" w:space="0"/>
              <w:right w:val="single" w:color="auto" w:sz="4" w:space="0"/>
            </w:tcBorders>
            <w:noWrap/>
            <w:vAlign w:val="center"/>
          </w:tcPr>
          <w:p w14:paraId="2E15E3F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4面</w:t>
            </w:r>
          </w:p>
        </w:tc>
        <w:tc>
          <w:tcPr>
            <w:tcW w:w="3010" w:type="dxa"/>
            <w:gridSpan w:val="4"/>
            <w:tcBorders>
              <w:top w:val="nil"/>
              <w:left w:val="nil"/>
              <w:bottom w:val="single" w:color="auto" w:sz="4" w:space="0"/>
              <w:right w:val="single" w:color="auto" w:sz="4" w:space="0"/>
            </w:tcBorders>
            <w:noWrap/>
            <w:vAlign w:val="center"/>
          </w:tcPr>
          <w:p w14:paraId="7CE2EDF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noWrap/>
            <w:vAlign w:val="center"/>
          </w:tcPr>
          <w:p w14:paraId="14C0CEA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一层东配电室</w:t>
            </w:r>
          </w:p>
        </w:tc>
        <w:tc>
          <w:tcPr>
            <w:tcW w:w="1485" w:type="dxa"/>
            <w:gridSpan w:val="3"/>
            <w:tcBorders>
              <w:top w:val="nil"/>
              <w:left w:val="nil"/>
              <w:bottom w:val="single" w:color="auto" w:sz="4" w:space="0"/>
              <w:right w:val="single" w:color="auto" w:sz="4" w:space="0"/>
            </w:tcBorders>
            <w:noWrap/>
            <w:vAlign w:val="center"/>
          </w:tcPr>
          <w:p w14:paraId="5E09A34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3100808C">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noWrap/>
            <w:vAlign w:val="center"/>
          </w:tcPr>
          <w:p w14:paraId="2765E6A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5</w:t>
            </w:r>
          </w:p>
        </w:tc>
        <w:tc>
          <w:tcPr>
            <w:tcW w:w="1707" w:type="dxa"/>
            <w:gridSpan w:val="3"/>
            <w:tcBorders>
              <w:top w:val="nil"/>
              <w:left w:val="nil"/>
              <w:bottom w:val="single" w:color="auto" w:sz="4" w:space="0"/>
              <w:right w:val="single" w:color="auto" w:sz="4" w:space="0"/>
            </w:tcBorders>
            <w:noWrap/>
            <w:vAlign w:val="center"/>
          </w:tcPr>
          <w:p w14:paraId="4A48B7B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低压配电柜</w:t>
            </w:r>
          </w:p>
        </w:tc>
        <w:tc>
          <w:tcPr>
            <w:tcW w:w="1393" w:type="dxa"/>
            <w:gridSpan w:val="3"/>
            <w:tcBorders>
              <w:top w:val="nil"/>
              <w:left w:val="nil"/>
              <w:bottom w:val="single" w:color="auto" w:sz="4" w:space="0"/>
              <w:right w:val="single" w:color="auto" w:sz="4" w:space="0"/>
            </w:tcBorders>
            <w:noWrap/>
            <w:vAlign w:val="center"/>
          </w:tcPr>
          <w:p w14:paraId="5CB7489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GC1218</w:t>
            </w:r>
          </w:p>
        </w:tc>
        <w:tc>
          <w:tcPr>
            <w:tcW w:w="1635" w:type="dxa"/>
            <w:gridSpan w:val="2"/>
            <w:tcBorders>
              <w:top w:val="nil"/>
              <w:left w:val="nil"/>
              <w:bottom w:val="single" w:color="auto" w:sz="4" w:space="0"/>
              <w:right w:val="single" w:color="auto" w:sz="4" w:space="0"/>
            </w:tcBorders>
            <w:noWrap/>
            <w:vAlign w:val="center"/>
          </w:tcPr>
          <w:p w14:paraId="0C0BC76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240KW</w:t>
            </w:r>
          </w:p>
        </w:tc>
        <w:tc>
          <w:tcPr>
            <w:tcW w:w="1125" w:type="dxa"/>
            <w:gridSpan w:val="2"/>
            <w:tcBorders>
              <w:top w:val="nil"/>
              <w:left w:val="nil"/>
              <w:bottom w:val="single" w:color="auto" w:sz="4" w:space="0"/>
              <w:right w:val="single" w:color="auto" w:sz="4" w:space="0"/>
            </w:tcBorders>
            <w:noWrap/>
            <w:vAlign w:val="center"/>
          </w:tcPr>
          <w:p w14:paraId="2EA1128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noWrap/>
            <w:vAlign w:val="center"/>
          </w:tcPr>
          <w:p w14:paraId="0465AB3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noWrap/>
            <w:vAlign w:val="center"/>
          </w:tcPr>
          <w:p w14:paraId="2CC5011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一层东强电室</w:t>
            </w:r>
          </w:p>
        </w:tc>
        <w:tc>
          <w:tcPr>
            <w:tcW w:w="1485" w:type="dxa"/>
            <w:gridSpan w:val="3"/>
            <w:tcBorders>
              <w:top w:val="nil"/>
              <w:left w:val="nil"/>
              <w:bottom w:val="single" w:color="auto" w:sz="4" w:space="0"/>
              <w:right w:val="single" w:color="auto" w:sz="4" w:space="0"/>
            </w:tcBorders>
            <w:noWrap/>
            <w:vAlign w:val="center"/>
          </w:tcPr>
          <w:p w14:paraId="07258D2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12AC270A">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noWrap/>
            <w:vAlign w:val="center"/>
          </w:tcPr>
          <w:p w14:paraId="0EAB298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6</w:t>
            </w:r>
          </w:p>
        </w:tc>
        <w:tc>
          <w:tcPr>
            <w:tcW w:w="1707" w:type="dxa"/>
            <w:gridSpan w:val="3"/>
            <w:tcBorders>
              <w:top w:val="nil"/>
              <w:left w:val="nil"/>
              <w:bottom w:val="single" w:color="auto" w:sz="4" w:space="0"/>
              <w:right w:val="single" w:color="auto" w:sz="4" w:space="0"/>
            </w:tcBorders>
            <w:noWrap/>
            <w:vAlign w:val="center"/>
          </w:tcPr>
          <w:p w14:paraId="62A7042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配电箱</w:t>
            </w:r>
          </w:p>
        </w:tc>
        <w:tc>
          <w:tcPr>
            <w:tcW w:w="1393" w:type="dxa"/>
            <w:gridSpan w:val="3"/>
            <w:tcBorders>
              <w:top w:val="nil"/>
              <w:left w:val="nil"/>
              <w:bottom w:val="single" w:color="auto" w:sz="4" w:space="0"/>
              <w:right w:val="single" w:color="auto" w:sz="4" w:space="0"/>
            </w:tcBorders>
            <w:noWrap/>
            <w:vAlign w:val="center"/>
          </w:tcPr>
          <w:p w14:paraId="5914512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XXK</w:t>
            </w:r>
          </w:p>
        </w:tc>
        <w:tc>
          <w:tcPr>
            <w:tcW w:w="1635" w:type="dxa"/>
            <w:gridSpan w:val="2"/>
            <w:tcBorders>
              <w:top w:val="nil"/>
              <w:left w:val="nil"/>
              <w:bottom w:val="single" w:color="auto" w:sz="4" w:space="0"/>
              <w:right w:val="single" w:color="auto" w:sz="4" w:space="0"/>
            </w:tcBorders>
            <w:noWrap/>
            <w:vAlign w:val="center"/>
          </w:tcPr>
          <w:p w14:paraId="07E0FE4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48KW</w:t>
            </w:r>
          </w:p>
        </w:tc>
        <w:tc>
          <w:tcPr>
            <w:tcW w:w="1125" w:type="dxa"/>
            <w:gridSpan w:val="2"/>
            <w:tcBorders>
              <w:top w:val="nil"/>
              <w:left w:val="nil"/>
              <w:bottom w:val="single" w:color="auto" w:sz="4" w:space="0"/>
              <w:right w:val="single" w:color="auto" w:sz="4" w:space="0"/>
            </w:tcBorders>
            <w:noWrap/>
            <w:vAlign w:val="center"/>
          </w:tcPr>
          <w:p w14:paraId="52F65C6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noWrap/>
            <w:vAlign w:val="center"/>
          </w:tcPr>
          <w:p w14:paraId="6EA07E3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noWrap/>
            <w:vAlign w:val="center"/>
          </w:tcPr>
          <w:p w14:paraId="3466284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一层东强电室</w:t>
            </w:r>
          </w:p>
        </w:tc>
        <w:tc>
          <w:tcPr>
            <w:tcW w:w="1485" w:type="dxa"/>
            <w:gridSpan w:val="3"/>
            <w:tcBorders>
              <w:top w:val="nil"/>
              <w:left w:val="nil"/>
              <w:bottom w:val="single" w:color="auto" w:sz="4" w:space="0"/>
              <w:right w:val="single" w:color="auto" w:sz="4" w:space="0"/>
            </w:tcBorders>
            <w:noWrap/>
            <w:vAlign w:val="center"/>
          </w:tcPr>
          <w:p w14:paraId="36EE257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616E3C6B">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noWrap/>
            <w:vAlign w:val="center"/>
          </w:tcPr>
          <w:p w14:paraId="5E4B7CE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7</w:t>
            </w:r>
          </w:p>
        </w:tc>
        <w:tc>
          <w:tcPr>
            <w:tcW w:w="1707" w:type="dxa"/>
            <w:gridSpan w:val="3"/>
            <w:tcBorders>
              <w:top w:val="nil"/>
              <w:left w:val="nil"/>
              <w:bottom w:val="single" w:color="auto" w:sz="4" w:space="0"/>
              <w:right w:val="single" w:color="auto" w:sz="4" w:space="0"/>
            </w:tcBorders>
            <w:noWrap/>
            <w:vAlign w:val="center"/>
          </w:tcPr>
          <w:p w14:paraId="77504BD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低压配电柜</w:t>
            </w:r>
          </w:p>
        </w:tc>
        <w:tc>
          <w:tcPr>
            <w:tcW w:w="1393" w:type="dxa"/>
            <w:gridSpan w:val="3"/>
            <w:tcBorders>
              <w:top w:val="nil"/>
              <w:left w:val="nil"/>
              <w:bottom w:val="single" w:color="auto" w:sz="4" w:space="0"/>
              <w:right w:val="single" w:color="auto" w:sz="4" w:space="0"/>
            </w:tcBorders>
            <w:noWrap/>
            <w:vAlign w:val="center"/>
          </w:tcPr>
          <w:p w14:paraId="1019529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GGD</w:t>
            </w:r>
          </w:p>
        </w:tc>
        <w:tc>
          <w:tcPr>
            <w:tcW w:w="1635" w:type="dxa"/>
            <w:gridSpan w:val="2"/>
            <w:tcBorders>
              <w:top w:val="nil"/>
              <w:left w:val="nil"/>
              <w:bottom w:val="single" w:color="auto" w:sz="4" w:space="0"/>
              <w:right w:val="single" w:color="auto" w:sz="4" w:space="0"/>
            </w:tcBorders>
            <w:noWrap/>
            <w:vAlign w:val="center"/>
          </w:tcPr>
          <w:p w14:paraId="079F2F6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600KW</w:t>
            </w:r>
          </w:p>
        </w:tc>
        <w:tc>
          <w:tcPr>
            <w:tcW w:w="1125" w:type="dxa"/>
            <w:gridSpan w:val="2"/>
            <w:tcBorders>
              <w:top w:val="nil"/>
              <w:left w:val="nil"/>
              <w:bottom w:val="single" w:color="auto" w:sz="4" w:space="0"/>
              <w:right w:val="single" w:color="auto" w:sz="4" w:space="0"/>
            </w:tcBorders>
            <w:noWrap/>
            <w:vAlign w:val="center"/>
          </w:tcPr>
          <w:p w14:paraId="7194DFB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noWrap/>
            <w:vAlign w:val="center"/>
          </w:tcPr>
          <w:p w14:paraId="40C0CE9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noWrap/>
            <w:vAlign w:val="center"/>
          </w:tcPr>
          <w:p w14:paraId="7F76CC8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二层东强电室</w:t>
            </w:r>
          </w:p>
        </w:tc>
        <w:tc>
          <w:tcPr>
            <w:tcW w:w="1485" w:type="dxa"/>
            <w:gridSpan w:val="3"/>
            <w:tcBorders>
              <w:top w:val="nil"/>
              <w:left w:val="nil"/>
              <w:bottom w:val="single" w:color="auto" w:sz="4" w:space="0"/>
              <w:right w:val="single" w:color="auto" w:sz="4" w:space="0"/>
            </w:tcBorders>
            <w:noWrap/>
            <w:vAlign w:val="center"/>
          </w:tcPr>
          <w:p w14:paraId="01AB6EC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7555EE63">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noWrap/>
            <w:vAlign w:val="center"/>
          </w:tcPr>
          <w:p w14:paraId="3D3E181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8</w:t>
            </w:r>
          </w:p>
        </w:tc>
        <w:tc>
          <w:tcPr>
            <w:tcW w:w="1707" w:type="dxa"/>
            <w:gridSpan w:val="3"/>
            <w:tcBorders>
              <w:top w:val="nil"/>
              <w:left w:val="nil"/>
              <w:bottom w:val="single" w:color="auto" w:sz="4" w:space="0"/>
              <w:right w:val="single" w:color="auto" w:sz="4" w:space="0"/>
            </w:tcBorders>
            <w:noWrap/>
            <w:vAlign w:val="center"/>
          </w:tcPr>
          <w:p w14:paraId="583ED5D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低压配电柜</w:t>
            </w:r>
          </w:p>
        </w:tc>
        <w:tc>
          <w:tcPr>
            <w:tcW w:w="1393" w:type="dxa"/>
            <w:gridSpan w:val="3"/>
            <w:tcBorders>
              <w:top w:val="nil"/>
              <w:left w:val="nil"/>
              <w:bottom w:val="single" w:color="auto" w:sz="4" w:space="0"/>
              <w:right w:val="single" w:color="auto" w:sz="4" w:space="0"/>
            </w:tcBorders>
            <w:noWrap/>
            <w:vAlign w:val="center"/>
          </w:tcPr>
          <w:p w14:paraId="58B5738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GL1216</w:t>
            </w:r>
          </w:p>
        </w:tc>
        <w:tc>
          <w:tcPr>
            <w:tcW w:w="1635" w:type="dxa"/>
            <w:gridSpan w:val="2"/>
            <w:tcBorders>
              <w:top w:val="nil"/>
              <w:left w:val="nil"/>
              <w:bottom w:val="single" w:color="auto" w:sz="4" w:space="0"/>
              <w:right w:val="single" w:color="auto" w:sz="4" w:space="0"/>
            </w:tcBorders>
            <w:noWrap/>
            <w:vAlign w:val="center"/>
          </w:tcPr>
          <w:p w14:paraId="608DFAE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240KW</w:t>
            </w:r>
          </w:p>
        </w:tc>
        <w:tc>
          <w:tcPr>
            <w:tcW w:w="1125" w:type="dxa"/>
            <w:gridSpan w:val="2"/>
            <w:tcBorders>
              <w:top w:val="nil"/>
              <w:left w:val="nil"/>
              <w:bottom w:val="single" w:color="auto" w:sz="4" w:space="0"/>
              <w:right w:val="single" w:color="auto" w:sz="4" w:space="0"/>
            </w:tcBorders>
            <w:noWrap/>
            <w:vAlign w:val="center"/>
          </w:tcPr>
          <w:p w14:paraId="0BCCEEB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noWrap/>
            <w:vAlign w:val="center"/>
          </w:tcPr>
          <w:p w14:paraId="138CED4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noWrap/>
            <w:vAlign w:val="center"/>
          </w:tcPr>
          <w:p w14:paraId="446E555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二层东强电室</w:t>
            </w:r>
          </w:p>
        </w:tc>
        <w:tc>
          <w:tcPr>
            <w:tcW w:w="1485" w:type="dxa"/>
            <w:gridSpan w:val="3"/>
            <w:tcBorders>
              <w:top w:val="nil"/>
              <w:left w:val="nil"/>
              <w:bottom w:val="single" w:color="auto" w:sz="4" w:space="0"/>
              <w:right w:val="single" w:color="auto" w:sz="4" w:space="0"/>
            </w:tcBorders>
            <w:noWrap/>
            <w:vAlign w:val="center"/>
          </w:tcPr>
          <w:p w14:paraId="2038001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7C51EC4E">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21087B3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9</w:t>
            </w:r>
          </w:p>
        </w:tc>
        <w:tc>
          <w:tcPr>
            <w:tcW w:w="1707" w:type="dxa"/>
            <w:gridSpan w:val="3"/>
            <w:tcBorders>
              <w:top w:val="nil"/>
              <w:left w:val="nil"/>
              <w:bottom w:val="single" w:color="auto" w:sz="4" w:space="0"/>
              <w:right w:val="single" w:color="auto" w:sz="4" w:space="0"/>
            </w:tcBorders>
            <w:shd w:val="clear" w:color="auto" w:fill="auto"/>
            <w:noWrap/>
            <w:vAlign w:val="center"/>
          </w:tcPr>
          <w:p w14:paraId="68D56A3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配电箱</w:t>
            </w:r>
          </w:p>
        </w:tc>
        <w:tc>
          <w:tcPr>
            <w:tcW w:w="1393" w:type="dxa"/>
            <w:gridSpan w:val="3"/>
            <w:tcBorders>
              <w:top w:val="nil"/>
              <w:left w:val="nil"/>
              <w:bottom w:val="single" w:color="auto" w:sz="4" w:space="0"/>
              <w:right w:val="single" w:color="auto" w:sz="4" w:space="0"/>
            </w:tcBorders>
            <w:shd w:val="clear" w:color="auto" w:fill="auto"/>
            <w:noWrap/>
            <w:vAlign w:val="center"/>
          </w:tcPr>
          <w:p w14:paraId="7788A59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XXK</w:t>
            </w:r>
          </w:p>
        </w:tc>
        <w:tc>
          <w:tcPr>
            <w:tcW w:w="1635" w:type="dxa"/>
            <w:gridSpan w:val="2"/>
            <w:tcBorders>
              <w:top w:val="nil"/>
              <w:left w:val="nil"/>
              <w:bottom w:val="single" w:color="auto" w:sz="4" w:space="0"/>
              <w:right w:val="single" w:color="auto" w:sz="4" w:space="0"/>
            </w:tcBorders>
            <w:shd w:val="clear" w:color="auto" w:fill="auto"/>
            <w:noWrap/>
            <w:vAlign w:val="center"/>
          </w:tcPr>
          <w:p w14:paraId="5D1A419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48KW</w:t>
            </w:r>
          </w:p>
        </w:tc>
        <w:tc>
          <w:tcPr>
            <w:tcW w:w="1125" w:type="dxa"/>
            <w:gridSpan w:val="2"/>
            <w:tcBorders>
              <w:top w:val="nil"/>
              <w:left w:val="nil"/>
              <w:bottom w:val="single" w:color="auto" w:sz="4" w:space="0"/>
              <w:right w:val="single" w:color="auto" w:sz="4" w:space="0"/>
            </w:tcBorders>
            <w:shd w:val="clear" w:color="auto" w:fill="auto"/>
            <w:noWrap/>
            <w:vAlign w:val="center"/>
          </w:tcPr>
          <w:p w14:paraId="2B0945B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shd w:val="clear" w:color="auto" w:fill="auto"/>
            <w:noWrap/>
            <w:vAlign w:val="center"/>
          </w:tcPr>
          <w:p w14:paraId="4CD417B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4D77826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二层东电井</w:t>
            </w:r>
          </w:p>
        </w:tc>
        <w:tc>
          <w:tcPr>
            <w:tcW w:w="1485" w:type="dxa"/>
            <w:gridSpan w:val="3"/>
            <w:tcBorders>
              <w:top w:val="nil"/>
              <w:left w:val="nil"/>
              <w:bottom w:val="single" w:color="auto" w:sz="4" w:space="0"/>
              <w:right w:val="single" w:color="auto" w:sz="4" w:space="0"/>
            </w:tcBorders>
            <w:noWrap/>
            <w:vAlign w:val="center"/>
          </w:tcPr>
          <w:p w14:paraId="5535EDD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4479354B">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2352442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10</w:t>
            </w:r>
          </w:p>
        </w:tc>
        <w:tc>
          <w:tcPr>
            <w:tcW w:w="1707" w:type="dxa"/>
            <w:gridSpan w:val="3"/>
            <w:tcBorders>
              <w:top w:val="nil"/>
              <w:left w:val="nil"/>
              <w:bottom w:val="single" w:color="auto" w:sz="4" w:space="0"/>
              <w:right w:val="single" w:color="auto" w:sz="4" w:space="0"/>
            </w:tcBorders>
            <w:shd w:val="clear" w:color="auto" w:fill="auto"/>
            <w:noWrap/>
            <w:vAlign w:val="center"/>
          </w:tcPr>
          <w:p w14:paraId="41A8157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低压配电柜</w:t>
            </w:r>
          </w:p>
        </w:tc>
        <w:tc>
          <w:tcPr>
            <w:tcW w:w="1393" w:type="dxa"/>
            <w:gridSpan w:val="3"/>
            <w:tcBorders>
              <w:top w:val="nil"/>
              <w:left w:val="nil"/>
              <w:bottom w:val="single" w:color="auto" w:sz="4" w:space="0"/>
              <w:right w:val="single" w:color="auto" w:sz="4" w:space="0"/>
            </w:tcBorders>
            <w:shd w:val="clear" w:color="auto" w:fill="auto"/>
            <w:noWrap/>
            <w:vAlign w:val="center"/>
          </w:tcPr>
          <w:p w14:paraId="7A7CEAE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GL1216</w:t>
            </w:r>
          </w:p>
        </w:tc>
        <w:tc>
          <w:tcPr>
            <w:tcW w:w="1635" w:type="dxa"/>
            <w:gridSpan w:val="2"/>
            <w:tcBorders>
              <w:top w:val="nil"/>
              <w:left w:val="nil"/>
              <w:bottom w:val="single" w:color="auto" w:sz="4" w:space="0"/>
              <w:right w:val="single" w:color="auto" w:sz="4" w:space="0"/>
            </w:tcBorders>
            <w:shd w:val="clear" w:color="auto" w:fill="auto"/>
            <w:noWrap/>
            <w:vAlign w:val="center"/>
          </w:tcPr>
          <w:p w14:paraId="52754AB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600KW</w:t>
            </w:r>
          </w:p>
        </w:tc>
        <w:tc>
          <w:tcPr>
            <w:tcW w:w="1125" w:type="dxa"/>
            <w:gridSpan w:val="2"/>
            <w:tcBorders>
              <w:top w:val="nil"/>
              <w:left w:val="nil"/>
              <w:bottom w:val="single" w:color="auto" w:sz="4" w:space="0"/>
              <w:right w:val="single" w:color="auto" w:sz="4" w:space="0"/>
            </w:tcBorders>
            <w:shd w:val="clear" w:color="auto" w:fill="auto"/>
            <w:noWrap/>
            <w:vAlign w:val="center"/>
          </w:tcPr>
          <w:p w14:paraId="3DB2CF4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shd w:val="clear" w:color="auto" w:fill="auto"/>
            <w:noWrap/>
            <w:vAlign w:val="center"/>
          </w:tcPr>
          <w:p w14:paraId="420C3CC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30E24C5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二层西强电室</w:t>
            </w:r>
          </w:p>
        </w:tc>
        <w:tc>
          <w:tcPr>
            <w:tcW w:w="1485" w:type="dxa"/>
            <w:gridSpan w:val="3"/>
            <w:tcBorders>
              <w:top w:val="nil"/>
              <w:left w:val="nil"/>
              <w:bottom w:val="single" w:color="auto" w:sz="4" w:space="0"/>
              <w:right w:val="single" w:color="auto" w:sz="4" w:space="0"/>
            </w:tcBorders>
            <w:noWrap/>
            <w:vAlign w:val="center"/>
          </w:tcPr>
          <w:p w14:paraId="5300D90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05B71D40">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5C68D53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11</w:t>
            </w:r>
          </w:p>
        </w:tc>
        <w:tc>
          <w:tcPr>
            <w:tcW w:w="1707" w:type="dxa"/>
            <w:gridSpan w:val="3"/>
            <w:tcBorders>
              <w:top w:val="nil"/>
              <w:left w:val="nil"/>
              <w:bottom w:val="single" w:color="auto" w:sz="4" w:space="0"/>
              <w:right w:val="single" w:color="auto" w:sz="4" w:space="0"/>
            </w:tcBorders>
            <w:shd w:val="clear" w:color="auto" w:fill="auto"/>
            <w:noWrap/>
            <w:vAlign w:val="center"/>
          </w:tcPr>
          <w:p w14:paraId="292507E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配电箱</w:t>
            </w:r>
          </w:p>
        </w:tc>
        <w:tc>
          <w:tcPr>
            <w:tcW w:w="1393" w:type="dxa"/>
            <w:gridSpan w:val="3"/>
            <w:tcBorders>
              <w:top w:val="nil"/>
              <w:left w:val="nil"/>
              <w:bottom w:val="single" w:color="auto" w:sz="4" w:space="0"/>
              <w:right w:val="single" w:color="auto" w:sz="4" w:space="0"/>
            </w:tcBorders>
            <w:shd w:val="clear" w:color="auto" w:fill="auto"/>
            <w:noWrap/>
            <w:vAlign w:val="center"/>
          </w:tcPr>
          <w:p w14:paraId="0E101B4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XXK</w:t>
            </w:r>
          </w:p>
        </w:tc>
        <w:tc>
          <w:tcPr>
            <w:tcW w:w="1635" w:type="dxa"/>
            <w:gridSpan w:val="2"/>
            <w:tcBorders>
              <w:top w:val="nil"/>
              <w:left w:val="nil"/>
              <w:bottom w:val="single" w:color="auto" w:sz="4" w:space="0"/>
              <w:right w:val="single" w:color="auto" w:sz="4" w:space="0"/>
            </w:tcBorders>
            <w:shd w:val="clear" w:color="auto" w:fill="auto"/>
            <w:noWrap/>
            <w:vAlign w:val="center"/>
          </w:tcPr>
          <w:p w14:paraId="5C6345F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48＋120×2</w:t>
            </w:r>
          </w:p>
        </w:tc>
        <w:tc>
          <w:tcPr>
            <w:tcW w:w="1125" w:type="dxa"/>
            <w:gridSpan w:val="2"/>
            <w:tcBorders>
              <w:top w:val="nil"/>
              <w:left w:val="nil"/>
              <w:bottom w:val="single" w:color="auto" w:sz="4" w:space="0"/>
              <w:right w:val="single" w:color="auto" w:sz="4" w:space="0"/>
            </w:tcBorders>
            <w:shd w:val="clear" w:color="auto" w:fill="auto"/>
            <w:noWrap/>
            <w:vAlign w:val="center"/>
          </w:tcPr>
          <w:p w14:paraId="1DA5CC8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3面</w:t>
            </w:r>
          </w:p>
        </w:tc>
        <w:tc>
          <w:tcPr>
            <w:tcW w:w="3010" w:type="dxa"/>
            <w:gridSpan w:val="4"/>
            <w:tcBorders>
              <w:top w:val="nil"/>
              <w:left w:val="nil"/>
              <w:bottom w:val="single" w:color="auto" w:sz="4" w:space="0"/>
              <w:right w:val="single" w:color="auto" w:sz="4" w:space="0"/>
            </w:tcBorders>
            <w:shd w:val="clear" w:color="auto" w:fill="auto"/>
            <w:noWrap/>
            <w:vAlign w:val="center"/>
          </w:tcPr>
          <w:p w14:paraId="52CE6DF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7F12952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二层西强电室</w:t>
            </w:r>
          </w:p>
        </w:tc>
        <w:tc>
          <w:tcPr>
            <w:tcW w:w="1485" w:type="dxa"/>
            <w:gridSpan w:val="3"/>
            <w:tcBorders>
              <w:top w:val="nil"/>
              <w:left w:val="nil"/>
              <w:bottom w:val="single" w:color="auto" w:sz="4" w:space="0"/>
              <w:right w:val="single" w:color="auto" w:sz="4" w:space="0"/>
            </w:tcBorders>
            <w:noWrap/>
            <w:vAlign w:val="center"/>
          </w:tcPr>
          <w:p w14:paraId="0335208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304FEFB8">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17B77ED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12</w:t>
            </w:r>
          </w:p>
        </w:tc>
        <w:tc>
          <w:tcPr>
            <w:tcW w:w="1707" w:type="dxa"/>
            <w:gridSpan w:val="3"/>
            <w:tcBorders>
              <w:top w:val="nil"/>
              <w:left w:val="nil"/>
              <w:bottom w:val="single" w:color="auto" w:sz="4" w:space="0"/>
              <w:right w:val="single" w:color="auto" w:sz="4" w:space="0"/>
            </w:tcBorders>
            <w:shd w:val="clear" w:color="auto" w:fill="auto"/>
            <w:noWrap/>
            <w:vAlign w:val="center"/>
          </w:tcPr>
          <w:p w14:paraId="3445DC0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低压配电柜</w:t>
            </w:r>
          </w:p>
        </w:tc>
        <w:tc>
          <w:tcPr>
            <w:tcW w:w="1393" w:type="dxa"/>
            <w:gridSpan w:val="3"/>
            <w:tcBorders>
              <w:top w:val="nil"/>
              <w:left w:val="nil"/>
              <w:bottom w:val="single" w:color="auto" w:sz="4" w:space="0"/>
              <w:right w:val="single" w:color="auto" w:sz="4" w:space="0"/>
            </w:tcBorders>
            <w:shd w:val="clear" w:color="auto" w:fill="auto"/>
            <w:noWrap/>
            <w:vAlign w:val="center"/>
          </w:tcPr>
          <w:p w14:paraId="56BC4EB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X21</w:t>
            </w:r>
          </w:p>
        </w:tc>
        <w:tc>
          <w:tcPr>
            <w:tcW w:w="1635" w:type="dxa"/>
            <w:gridSpan w:val="2"/>
            <w:tcBorders>
              <w:top w:val="nil"/>
              <w:left w:val="nil"/>
              <w:bottom w:val="single" w:color="auto" w:sz="4" w:space="0"/>
              <w:right w:val="single" w:color="auto" w:sz="4" w:space="0"/>
            </w:tcBorders>
            <w:shd w:val="clear" w:color="auto" w:fill="auto"/>
            <w:noWrap/>
            <w:vAlign w:val="center"/>
          </w:tcPr>
          <w:p w14:paraId="56CE36E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300KW</w:t>
            </w:r>
          </w:p>
        </w:tc>
        <w:tc>
          <w:tcPr>
            <w:tcW w:w="1125" w:type="dxa"/>
            <w:gridSpan w:val="2"/>
            <w:tcBorders>
              <w:top w:val="nil"/>
              <w:left w:val="nil"/>
              <w:bottom w:val="single" w:color="auto" w:sz="4" w:space="0"/>
              <w:right w:val="single" w:color="auto" w:sz="4" w:space="0"/>
            </w:tcBorders>
            <w:shd w:val="clear" w:color="auto" w:fill="auto"/>
            <w:noWrap/>
            <w:vAlign w:val="center"/>
          </w:tcPr>
          <w:p w14:paraId="5ADB171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shd w:val="clear" w:color="auto" w:fill="auto"/>
            <w:noWrap/>
            <w:vAlign w:val="center"/>
          </w:tcPr>
          <w:p w14:paraId="2F13AA9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0170057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三层西强电室</w:t>
            </w:r>
          </w:p>
        </w:tc>
        <w:tc>
          <w:tcPr>
            <w:tcW w:w="1485" w:type="dxa"/>
            <w:gridSpan w:val="3"/>
            <w:tcBorders>
              <w:top w:val="nil"/>
              <w:left w:val="nil"/>
              <w:bottom w:val="single" w:color="auto" w:sz="4" w:space="0"/>
              <w:right w:val="single" w:color="auto" w:sz="4" w:space="0"/>
            </w:tcBorders>
            <w:noWrap/>
            <w:vAlign w:val="center"/>
          </w:tcPr>
          <w:p w14:paraId="4E370B5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3026F884">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4B91CF3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13</w:t>
            </w:r>
          </w:p>
        </w:tc>
        <w:tc>
          <w:tcPr>
            <w:tcW w:w="1707" w:type="dxa"/>
            <w:gridSpan w:val="3"/>
            <w:tcBorders>
              <w:top w:val="nil"/>
              <w:left w:val="nil"/>
              <w:bottom w:val="single" w:color="auto" w:sz="4" w:space="0"/>
              <w:right w:val="single" w:color="auto" w:sz="4" w:space="0"/>
            </w:tcBorders>
            <w:shd w:val="clear" w:color="auto" w:fill="auto"/>
            <w:noWrap/>
            <w:vAlign w:val="center"/>
          </w:tcPr>
          <w:p w14:paraId="392B9A1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配电箱</w:t>
            </w:r>
          </w:p>
        </w:tc>
        <w:tc>
          <w:tcPr>
            <w:tcW w:w="1393" w:type="dxa"/>
            <w:gridSpan w:val="3"/>
            <w:tcBorders>
              <w:top w:val="nil"/>
              <w:left w:val="nil"/>
              <w:bottom w:val="single" w:color="auto" w:sz="4" w:space="0"/>
              <w:right w:val="single" w:color="auto" w:sz="4" w:space="0"/>
            </w:tcBorders>
            <w:shd w:val="clear" w:color="auto" w:fill="auto"/>
            <w:noWrap/>
            <w:vAlign w:val="center"/>
          </w:tcPr>
          <w:p w14:paraId="7EBE183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XXK</w:t>
            </w:r>
          </w:p>
        </w:tc>
        <w:tc>
          <w:tcPr>
            <w:tcW w:w="1635" w:type="dxa"/>
            <w:gridSpan w:val="2"/>
            <w:tcBorders>
              <w:top w:val="nil"/>
              <w:left w:val="nil"/>
              <w:bottom w:val="single" w:color="auto" w:sz="4" w:space="0"/>
              <w:right w:val="single" w:color="auto" w:sz="4" w:space="0"/>
            </w:tcBorders>
            <w:shd w:val="clear" w:color="auto" w:fill="auto"/>
            <w:noWrap/>
            <w:vAlign w:val="center"/>
          </w:tcPr>
          <w:p w14:paraId="25D2D8A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48＋120×2</w:t>
            </w:r>
          </w:p>
        </w:tc>
        <w:tc>
          <w:tcPr>
            <w:tcW w:w="1125" w:type="dxa"/>
            <w:gridSpan w:val="2"/>
            <w:tcBorders>
              <w:top w:val="nil"/>
              <w:left w:val="nil"/>
              <w:bottom w:val="single" w:color="auto" w:sz="4" w:space="0"/>
              <w:right w:val="single" w:color="auto" w:sz="4" w:space="0"/>
            </w:tcBorders>
            <w:shd w:val="clear" w:color="auto" w:fill="auto"/>
            <w:noWrap/>
            <w:vAlign w:val="center"/>
          </w:tcPr>
          <w:p w14:paraId="2EA1DD7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3面</w:t>
            </w:r>
          </w:p>
        </w:tc>
        <w:tc>
          <w:tcPr>
            <w:tcW w:w="3010" w:type="dxa"/>
            <w:gridSpan w:val="4"/>
            <w:tcBorders>
              <w:top w:val="nil"/>
              <w:left w:val="nil"/>
              <w:bottom w:val="single" w:color="auto" w:sz="4" w:space="0"/>
              <w:right w:val="single" w:color="auto" w:sz="4" w:space="0"/>
            </w:tcBorders>
            <w:shd w:val="clear" w:color="auto" w:fill="auto"/>
            <w:noWrap/>
            <w:vAlign w:val="center"/>
          </w:tcPr>
          <w:p w14:paraId="23D2776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17EBE01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三层西强电室</w:t>
            </w:r>
          </w:p>
        </w:tc>
        <w:tc>
          <w:tcPr>
            <w:tcW w:w="1485" w:type="dxa"/>
            <w:gridSpan w:val="3"/>
            <w:tcBorders>
              <w:top w:val="nil"/>
              <w:left w:val="nil"/>
              <w:bottom w:val="single" w:color="auto" w:sz="4" w:space="0"/>
              <w:right w:val="single" w:color="auto" w:sz="4" w:space="0"/>
            </w:tcBorders>
            <w:noWrap/>
            <w:vAlign w:val="center"/>
          </w:tcPr>
          <w:p w14:paraId="4AFC988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77BE1B9C">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4B3B885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14</w:t>
            </w:r>
          </w:p>
        </w:tc>
        <w:tc>
          <w:tcPr>
            <w:tcW w:w="1707" w:type="dxa"/>
            <w:gridSpan w:val="3"/>
            <w:tcBorders>
              <w:top w:val="nil"/>
              <w:left w:val="nil"/>
              <w:bottom w:val="single" w:color="auto" w:sz="4" w:space="0"/>
              <w:right w:val="single" w:color="auto" w:sz="4" w:space="0"/>
            </w:tcBorders>
            <w:shd w:val="clear" w:color="auto" w:fill="auto"/>
            <w:noWrap/>
            <w:vAlign w:val="center"/>
          </w:tcPr>
          <w:p w14:paraId="4F09A29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低压配电柜</w:t>
            </w:r>
          </w:p>
        </w:tc>
        <w:tc>
          <w:tcPr>
            <w:tcW w:w="1393" w:type="dxa"/>
            <w:gridSpan w:val="3"/>
            <w:tcBorders>
              <w:top w:val="nil"/>
              <w:left w:val="nil"/>
              <w:bottom w:val="single" w:color="auto" w:sz="4" w:space="0"/>
              <w:right w:val="single" w:color="auto" w:sz="4" w:space="0"/>
            </w:tcBorders>
            <w:shd w:val="clear" w:color="auto" w:fill="auto"/>
            <w:noWrap/>
            <w:vAlign w:val="center"/>
          </w:tcPr>
          <w:p w14:paraId="7B1D2B3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X21</w:t>
            </w:r>
          </w:p>
        </w:tc>
        <w:tc>
          <w:tcPr>
            <w:tcW w:w="1635" w:type="dxa"/>
            <w:gridSpan w:val="2"/>
            <w:tcBorders>
              <w:top w:val="nil"/>
              <w:left w:val="nil"/>
              <w:bottom w:val="single" w:color="auto" w:sz="4" w:space="0"/>
              <w:right w:val="single" w:color="auto" w:sz="4" w:space="0"/>
            </w:tcBorders>
            <w:shd w:val="clear" w:color="auto" w:fill="auto"/>
            <w:noWrap/>
            <w:vAlign w:val="center"/>
          </w:tcPr>
          <w:p w14:paraId="0411D63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300KW</w:t>
            </w:r>
          </w:p>
        </w:tc>
        <w:tc>
          <w:tcPr>
            <w:tcW w:w="1125" w:type="dxa"/>
            <w:gridSpan w:val="2"/>
            <w:tcBorders>
              <w:top w:val="nil"/>
              <w:left w:val="nil"/>
              <w:bottom w:val="single" w:color="auto" w:sz="4" w:space="0"/>
              <w:right w:val="single" w:color="auto" w:sz="4" w:space="0"/>
            </w:tcBorders>
            <w:shd w:val="clear" w:color="auto" w:fill="auto"/>
            <w:noWrap/>
            <w:vAlign w:val="center"/>
          </w:tcPr>
          <w:p w14:paraId="0A7CB75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shd w:val="clear" w:color="auto" w:fill="auto"/>
            <w:noWrap/>
            <w:vAlign w:val="center"/>
          </w:tcPr>
          <w:p w14:paraId="04470DA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7F54F38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三层东强电室</w:t>
            </w:r>
          </w:p>
        </w:tc>
        <w:tc>
          <w:tcPr>
            <w:tcW w:w="1485" w:type="dxa"/>
            <w:gridSpan w:val="3"/>
            <w:tcBorders>
              <w:top w:val="nil"/>
              <w:left w:val="nil"/>
              <w:bottom w:val="single" w:color="auto" w:sz="4" w:space="0"/>
              <w:right w:val="single" w:color="auto" w:sz="4" w:space="0"/>
            </w:tcBorders>
            <w:noWrap/>
            <w:vAlign w:val="center"/>
          </w:tcPr>
          <w:p w14:paraId="76335E8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4ABDD92F">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3882D71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15</w:t>
            </w:r>
          </w:p>
        </w:tc>
        <w:tc>
          <w:tcPr>
            <w:tcW w:w="1707" w:type="dxa"/>
            <w:gridSpan w:val="3"/>
            <w:tcBorders>
              <w:top w:val="nil"/>
              <w:left w:val="nil"/>
              <w:bottom w:val="single" w:color="auto" w:sz="4" w:space="0"/>
              <w:right w:val="single" w:color="auto" w:sz="4" w:space="0"/>
            </w:tcBorders>
            <w:shd w:val="clear" w:color="auto" w:fill="auto"/>
            <w:noWrap/>
            <w:vAlign w:val="center"/>
          </w:tcPr>
          <w:p w14:paraId="5024D45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配电箱</w:t>
            </w:r>
          </w:p>
        </w:tc>
        <w:tc>
          <w:tcPr>
            <w:tcW w:w="1393" w:type="dxa"/>
            <w:gridSpan w:val="3"/>
            <w:tcBorders>
              <w:top w:val="nil"/>
              <w:left w:val="nil"/>
              <w:bottom w:val="single" w:color="auto" w:sz="4" w:space="0"/>
              <w:right w:val="single" w:color="auto" w:sz="4" w:space="0"/>
            </w:tcBorders>
            <w:shd w:val="clear" w:color="auto" w:fill="auto"/>
            <w:noWrap/>
            <w:vAlign w:val="center"/>
          </w:tcPr>
          <w:p w14:paraId="46CAAD9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XXK</w:t>
            </w:r>
          </w:p>
        </w:tc>
        <w:tc>
          <w:tcPr>
            <w:tcW w:w="1635" w:type="dxa"/>
            <w:gridSpan w:val="2"/>
            <w:tcBorders>
              <w:top w:val="nil"/>
              <w:left w:val="nil"/>
              <w:bottom w:val="single" w:color="auto" w:sz="4" w:space="0"/>
              <w:right w:val="single" w:color="auto" w:sz="4" w:space="0"/>
            </w:tcBorders>
            <w:shd w:val="clear" w:color="auto" w:fill="auto"/>
            <w:noWrap/>
            <w:vAlign w:val="center"/>
          </w:tcPr>
          <w:p w14:paraId="5963499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48KW</w:t>
            </w:r>
          </w:p>
        </w:tc>
        <w:tc>
          <w:tcPr>
            <w:tcW w:w="1125" w:type="dxa"/>
            <w:gridSpan w:val="2"/>
            <w:tcBorders>
              <w:top w:val="nil"/>
              <w:left w:val="nil"/>
              <w:bottom w:val="single" w:color="auto" w:sz="4" w:space="0"/>
              <w:right w:val="single" w:color="auto" w:sz="4" w:space="0"/>
            </w:tcBorders>
            <w:shd w:val="clear" w:color="auto" w:fill="auto"/>
            <w:noWrap/>
            <w:vAlign w:val="center"/>
          </w:tcPr>
          <w:p w14:paraId="6804BF3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shd w:val="clear" w:color="auto" w:fill="auto"/>
            <w:noWrap/>
            <w:vAlign w:val="center"/>
          </w:tcPr>
          <w:p w14:paraId="54C8B7D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469E075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三层东强电室</w:t>
            </w:r>
          </w:p>
        </w:tc>
        <w:tc>
          <w:tcPr>
            <w:tcW w:w="1485" w:type="dxa"/>
            <w:gridSpan w:val="3"/>
            <w:tcBorders>
              <w:top w:val="nil"/>
              <w:left w:val="nil"/>
              <w:bottom w:val="single" w:color="auto" w:sz="4" w:space="0"/>
              <w:right w:val="single" w:color="auto" w:sz="4" w:space="0"/>
            </w:tcBorders>
            <w:noWrap/>
            <w:vAlign w:val="center"/>
          </w:tcPr>
          <w:p w14:paraId="4924C12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1392C610">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21BBFA8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序号</w:t>
            </w:r>
          </w:p>
        </w:tc>
        <w:tc>
          <w:tcPr>
            <w:tcW w:w="1707" w:type="dxa"/>
            <w:gridSpan w:val="3"/>
            <w:tcBorders>
              <w:top w:val="nil"/>
              <w:left w:val="nil"/>
              <w:bottom w:val="single" w:color="auto" w:sz="4" w:space="0"/>
              <w:right w:val="single" w:color="auto" w:sz="4" w:space="0"/>
            </w:tcBorders>
            <w:shd w:val="clear" w:color="auto" w:fill="auto"/>
            <w:noWrap/>
            <w:vAlign w:val="center"/>
          </w:tcPr>
          <w:p w14:paraId="1FA0BAC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设备名称</w:t>
            </w:r>
          </w:p>
        </w:tc>
        <w:tc>
          <w:tcPr>
            <w:tcW w:w="1393" w:type="dxa"/>
            <w:gridSpan w:val="3"/>
            <w:tcBorders>
              <w:top w:val="nil"/>
              <w:left w:val="nil"/>
              <w:bottom w:val="single" w:color="auto" w:sz="4" w:space="0"/>
              <w:right w:val="single" w:color="auto" w:sz="4" w:space="0"/>
            </w:tcBorders>
            <w:shd w:val="clear" w:color="auto" w:fill="auto"/>
            <w:noWrap/>
            <w:vAlign w:val="center"/>
          </w:tcPr>
          <w:p w14:paraId="4946585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型号</w:t>
            </w:r>
          </w:p>
        </w:tc>
        <w:tc>
          <w:tcPr>
            <w:tcW w:w="1635" w:type="dxa"/>
            <w:gridSpan w:val="2"/>
            <w:tcBorders>
              <w:top w:val="nil"/>
              <w:left w:val="nil"/>
              <w:bottom w:val="single" w:color="auto" w:sz="4" w:space="0"/>
              <w:right w:val="single" w:color="auto" w:sz="4" w:space="0"/>
            </w:tcBorders>
            <w:shd w:val="clear" w:color="auto" w:fill="auto"/>
            <w:noWrap/>
            <w:vAlign w:val="center"/>
          </w:tcPr>
          <w:p w14:paraId="7CD5489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功率</w:t>
            </w:r>
          </w:p>
        </w:tc>
        <w:tc>
          <w:tcPr>
            <w:tcW w:w="1125" w:type="dxa"/>
            <w:gridSpan w:val="2"/>
            <w:tcBorders>
              <w:top w:val="nil"/>
              <w:left w:val="nil"/>
              <w:bottom w:val="single" w:color="auto" w:sz="4" w:space="0"/>
              <w:right w:val="single" w:color="auto" w:sz="4" w:space="0"/>
            </w:tcBorders>
            <w:shd w:val="clear" w:color="auto" w:fill="auto"/>
            <w:noWrap/>
            <w:vAlign w:val="center"/>
          </w:tcPr>
          <w:p w14:paraId="32AD082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数量</w:t>
            </w:r>
          </w:p>
        </w:tc>
        <w:tc>
          <w:tcPr>
            <w:tcW w:w="3010" w:type="dxa"/>
            <w:gridSpan w:val="4"/>
            <w:tcBorders>
              <w:top w:val="nil"/>
              <w:left w:val="nil"/>
              <w:bottom w:val="single" w:color="auto" w:sz="4" w:space="0"/>
              <w:right w:val="single" w:color="auto" w:sz="4" w:space="0"/>
            </w:tcBorders>
            <w:shd w:val="clear" w:color="auto" w:fill="auto"/>
            <w:noWrap/>
            <w:vAlign w:val="center"/>
          </w:tcPr>
          <w:p w14:paraId="5C63712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设备厂家</w:t>
            </w:r>
          </w:p>
        </w:tc>
        <w:tc>
          <w:tcPr>
            <w:tcW w:w="2165" w:type="dxa"/>
            <w:tcBorders>
              <w:top w:val="nil"/>
              <w:left w:val="nil"/>
              <w:bottom w:val="single" w:color="auto" w:sz="4" w:space="0"/>
              <w:right w:val="single" w:color="auto" w:sz="4" w:space="0"/>
            </w:tcBorders>
            <w:shd w:val="clear" w:color="000000" w:fill="FFFFFF"/>
            <w:noWrap/>
            <w:vAlign w:val="center"/>
          </w:tcPr>
          <w:p w14:paraId="420D06C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安装位置</w:t>
            </w:r>
          </w:p>
        </w:tc>
        <w:tc>
          <w:tcPr>
            <w:tcW w:w="1485" w:type="dxa"/>
            <w:gridSpan w:val="3"/>
            <w:tcBorders>
              <w:top w:val="nil"/>
              <w:left w:val="nil"/>
              <w:bottom w:val="single" w:color="auto" w:sz="4" w:space="0"/>
              <w:right w:val="single" w:color="auto" w:sz="4" w:space="0"/>
            </w:tcBorders>
            <w:noWrap/>
            <w:vAlign w:val="center"/>
          </w:tcPr>
          <w:p w14:paraId="6B6B40E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备注</w:t>
            </w:r>
          </w:p>
        </w:tc>
      </w:tr>
      <w:tr w14:paraId="09808F58">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0C4E2A0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17</w:t>
            </w:r>
          </w:p>
        </w:tc>
        <w:tc>
          <w:tcPr>
            <w:tcW w:w="1707" w:type="dxa"/>
            <w:gridSpan w:val="3"/>
            <w:tcBorders>
              <w:top w:val="nil"/>
              <w:left w:val="nil"/>
              <w:bottom w:val="single" w:color="auto" w:sz="4" w:space="0"/>
              <w:right w:val="single" w:color="auto" w:sz="4" w:space="0"/>
            </w:tcBorders>
            <w:shd w:val="clear" w:color="auto" w:fill="auto"/>
            <w:noWrap/>
            <w:vAlign w:val="center"/>
          </w:tcPr>
          <w:p w14:paraId="4C81259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低压配电柜</w:t>
            </w:r>
          </w:p>
        </w:tc>
        <w:tc>
          <w:tcPr>
            <w:tcW w:w="1393" w:type="dxa"/>
            <w:gridSpan w:val="3"/>
            <w:tcBorders>
              <w:top w:val="nil"/>
              <w:left w:val="nil"/>
              <w:bottom w:val="single" w:color="auto" w:sz="4" w:space="0"/>
              <w:right w:val="single" w:color="auto" w:sz="4" w:space="0"/>
            </w:tcBorders>
            <w:shd w:val="clear" w:color="auto" w:fill="auto"/>
            <w:noWrap/>
            <w:vAlign w:val="center"/>
          </w:tcPr>
          <w:p w14:paraId="43A31E2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X21</w:t>
            </w:r>
          </w:p>
        </w:tc>
        <w:tc>
          <w:tcPr>
            <w:tcW w:w="1635" w:type="dxa"/>
            <w:gridSpan w:val="2"/>
            <w:tcBorders>
              <w:top w:val="nil"/>
              <w:left w:val="nil"/>
              <w:bottom w:val="single" w:color="auto" w:sz="4" w:space="0"/>
              <w:right w:val="single" w:color="auto" w:sz="4" w:space="0"/>
            </w:tcBorders>
            <w:shd w:val="clear" w:color="auto" w:fill="auto"/>
            <w:noWrap/>
            <w:vAlign w:val="center"/>
          </w:tcPr>
          <w:p w14:paraId="022BA70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300KW</w:t>
            </w:r>
          </w:p>
        </w:tc>
        <w:tc>
          <w:tcPr>
            <w:tcW w:w="1125" w:type="dxa"/>
            <w:gridSpan w:val="2"/>
            <w:tcBorders>
              <w:top w:val="nil"/>
              <w:left w:val="nil"/>
              <w:bottom w:val="single" w:color="auto" w:sz="4" w:space="0"/>
              <w:right w:val="single" w:color="auto" w:sz="4" w:space="0"/>
            </w:tcBorders>
            <w:shd w:val="clear" w:color="auto" w:fill="auto"/>
            <w:noWrap/>
            <w:vAlign w:val="center"/>
          </w:tcPr>
          <w:p w14:paraId="29A5497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shd w:val="clear" w:color="auto" w:fill="auto"/>
            <w:noWrap/>
            <w:vAlign w:val="center"/>
          </w:tcPr>
          <w:p w14:paraId="303A197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386D538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四层西强电室</w:t>
            </w:r>
          </w:p>
        </w:tc>
        <w:tc>
          <w:tcPr>
            <w:tcW w:w="1485" w:type="dxa"/>
            <w:gridSpan w:val="3"/>
            <w:tcBorders>
              <w:top w:val="nil"/>
              <w:left w:val="nil"/>
              <w:bottom w:val="single" w:color="auto" w:sz="4" w:space="0"/>
              <w:right w:val="single" w:color="auto" w:sz="4" w:space="0"/>
            </w:tcBorders>
            <w:noWrap/>
            <w:vAlign w:val="center"/>
          </w:tcPr>
          <w:p w14:paraId="2693C39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5EFB6AB1">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0BE8D52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18</w:t>
            </w:r>
          </w:p>
        </w:tc>
        <w:tc>
          <w:tcPr>
            <w:tcW w:w="1707" w:type="dxa"/>
            <w:gridSpan w:val="3"/>
            <w:tcBorders>
              <w:top w:val="nil"/>
              <w:left w:val="nil"/>
              <w:bottom w:val="single" w:color="auto" w:sz="4" w:space="0"/>
              <w:right w:val="single" w:color="auto" w:sz="4" w:space="0"/>
            </w:tcBorders>
            <w:shd w:val="clear" w:color="auto" w:fill="auto"/>
            <w:noWrap/>
            <w:vAlign w:val="center"/>
          </w:tcPr>
          <w:p w14:paraId="583351D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配电箱</w:t>
            </w:r>
          </w:p>
        </w:tc>
        <w:tc>
          <w:tcPr>
            <w:tcW w:w="1393" w:type="dxa"/>
            <w:gridSpan w:val="3"/>
            <w:tcBorders>
              <w:top w:val="nil"/>
              <w:left w:val="nil"/>
              <w:bottom w:val="single" w:color="auto" w:sz="4" w:space="0"/>
              <w:right w:val="single" w:color="auto" w:sz="4" w:space="0"/>
            </w:tcBorders>
            <w:shd w:val="clear" w:color="auto" w:fill="auto"/>
            <w:noWrap/>
            <w:vAlign w:val="center"/>
          </w:tcPr>
          <w:p w14:paraId="0E881F9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XXK</w:t>
            </w:r>
          </w:p>
        </w:tc>
        <w:tc>
          <w:tcPr>
            <w:tcW w:w="1635" w:type="dxa"/>
            <w:gridSpan w:val="2"/>
            <w:tcBorders>
              <w:top w:val="nil"/>
              <w:left w:val="nil"/>
              <w:bottom w:val="single" w:color="auto" w:sz="4" w:space="0"/>
              <w:right w:val="single" w:color="auto" w:sz="4" w:space="0"/>
            </w:tcBorders>
            <w:shd w:val="clear" w:color="auto" w:fill="auto"/>
            <w:noWrap/>
            <w:vAlign w:val="center"/>
          </w:tcPr>
          <w:p w14:paraId="685AC4A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48＋120KW</w:t>
            </w:r>
          </w:p>
        </w:tc>
        <w:tc>
          <w:tcPr>
            <w:tcW w:w="1125" w:type="dxa"/>
            <w:gridSpan w:val="2"/>
            <w:tcBorders>
              <w:top w:val="nil"/>
              <w:left w:val="nil"/>
              <w:bottom w:val="single" w:color="auto" w:sz="4" w:space="0"/>
              <w:right w:val="single" w:color="auto" w:sz="4" w:space="0"/>
            </w:tcBorders>
            <w:shd w:val="clear" w:color="auto" w:fill="auto"/>
            <w:noWrap/>
            <w:vAlign w:val="center"/>
          </w:tcPr>
          <w:p w14:paraId="1145929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2面</w:t>
            </w:r>
          </w:p>
        </w:tc>
        <w:tc>
          <w:tcPr>
            <w:tcW w:w="3010" w:type="dxa"/>
            <w:gridSpan w:val="4"/>
            <w:tcBorders>
              <w:top w:val="nil"/>
              <w:left w:val="nil"/>
              <w:bottom w:val="single" w:color="auto" w:sz="4" w:space="0"/>
              <w:right w:val="single" w:color="auto" w:sz="4" w:space="0"/>
            </w:tcBorders>
            <w:shd w:val="clear" w:color="auto" w:fill="auto"/>
            <w:noWrap/>
            <w:vAlign w:val="center"/>
          </w:tcPr>
          <w:p w14:paraId="3C3FB93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56C4F83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四层西强电室</w:t>
            </w:r>
          </w:p>
        </w:tc>
        <w:tc>
          <w:tcPr>
            <w:tcW w:w="1485" w:type="dxa"/>
            <w:gridSpan w:val="3"/>
            <w:tcBorders>
              <w:top w:val="nil"/>
              <w:left w:val="nil"/>
              <w:bottom w:val="single" w:color="auto" w:sz="4" w:space="0"/>
              <w:right w:val="single" w:color="auto" w:sz="4" w:space="0"/>
            </w:tcBorders>
            <w:noWrap/>
            <w:vAlign w:val="center"/>
          </w:tcPr>
          <w:p w14:paraId="17FFE59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0E5BFAF5">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31722B9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19</w:t>
            </w:r>
          </w:p>
        </w:tc>
        <w:tc>
          <w:tcPr>
            <w:tcW w:w="1707" w:type="dxa"/>
            <w:gridSpan w:val="3"/>
            <w:tcBorders>
              <w:top w:val="nil"/>
              <w:left w:val="nil"/>
              <w:bottom w:val="single" w:color="auto" w:sz="4" w:space="0"/>
              <w:right w:val="single" w:color="auto" w:sz="4" w:space="0"/>
            </w:tcBorders>
            <w:shd w:val="clear" w:color="auto" w:fill="auto"/>
            <w:noWrap/>
            <w:vAlign w:val="center"/>
          </w:tcPr>
          <w:p w14:paraId="2171D5F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低压配电柜</w:t>
            </w:r>
          </w:p>
        </w:tc>
        <w:tc>
          <w:tcPr>
            <w:tcW w:w="1393" w:type="dxa"/>
            <w:gridSpan w:val="3"/>
            <w:tcBorders>
              <w:top w:val="nil"/>
              <w:left w:val="nil"/>
              <w:bottom w:val="single" w:color="auto" w:sz="4" w:space="0"/>
              <w:right w:val="single" w:color="auto" w:sz="4" w:space="0"/>
            </w:tcBorders>
            <w:shd w:val="clear" w:color="auto" w:fill="auto"/>
            <w:noWrap/>
            <w:vAlign w:val="center"/>
          </w:tcPr>
          <w:p w14:paraId="0A85784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X21</w:t>
            </w:r>
          </w:p>
        </w:tc>
        <w:tc>
          <w:tcPr>
            <w:tcW w:w="1635" w:type="dxa"/>
            <w:gridSpan w:val="2"/>
            <w:tcBorders>
              <w:top w:val="nil"/>
              <w:left w:val="nil"/>
              <w:bottom w:val="single" w:color="auto" w:sz="4" w:space="0"/>
              <w:right w:val="single" w:color="auto" w:sz="4" w:space="0"/>
            </w:tcBorders>
            <w:shd w:val="clear" w:color="auto" w:fill="auto"/>
            <w:noWrap/>
            <w:vAlign w:val="center"/>
          </w:tcPr>
          <w:p w14:paraId="159CE52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300KW</w:t>
            </w:r>
          </w:p>
        </w:tc>
        <w:tc>
          <w:tcPr>
            <w:tcW w:w="1125" w:type="dxa"/>
            <w:gridSpan w:val="2"/>
            <w:tcBorders>
              <w:top w:val="nil"/>
              <w:left w:val="nil"/>
              <w:bottom w:val="single" w:color="auto" w:sz="4" w:space="0"/>
              <w:right w:val="single" w:color="auto" w:sz="4" w:space="0"/>
            </w:tcBorders>
            <w:shd w:val="clear" w:color="auto" w:fill="auto"/>
            <w:noWrap/>
            <w:vAlign w:val="center"/>
          </w:tcPr>
          <w:p w14:paraId="3304451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shd w:val="clear" w:color="auto" w:fill="auto"/>
            <w:noWrap/>
            <w:vAlign w:val="center"/>
          </w:tcPr>
          <w:p w14:paraId="257FF9B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4B17ACD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四层东强电室</w:t>
            </w:r>
          </w:p>
        </w:tc>
        <w:tc>
          <w:tcPr>
            <w:tcW w:w="1485" w:type="dxa"/>
            <w:gridSpan w:val="3"/>
            <w:tcBorders>
              <w:top w:val="nil"/>
              <w:left w:val="nil"/>
              <w:bottom w:val="single" w:color="auto" w:sz="4" w:space="0"/>
              <w:right w:val="single" w:color="auto" w:sz="4" w:space="0"/>
            </w:tcBorders>
            <w:noWrap/>
            <w:vAlign w:val="center"/>
          </w:tcPr>
          <w:p w14:paraId="794C191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42DAE4DA">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309E48C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20</w:t>
            </w:r>
          </w:p>
        </w:tc>
        <w:tc>
          <w:tcPr>
            <w:tcW w:w="1707" w:type="dxa"/>
            <w:gridSpan w:val="3"/>
            <w:tcBorders>
              <w:top w:val="nil"/>
              <w:left w:val="nil"/>
              <w:bottom w:val="single" w:color="auto" w:sz="4" w:space="0"/>
              <w:right w:val="single" w:color="auto" w:sz="4" w:space="0"/>
            </w:tcBorders>
            <w:shd w:val="clear" w:color="auto" w:fill="auto"/>
            <w:noWrap/>
            <w:vAlign w:val="center"/>
          </w:tcPr>
          <w:p w14:paraId="3E66E2D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配电箱</w:t>
            </w:r>
          </w:p>
        </w:tc>
        <w:tc>
          <w:tcPr>
            <w:tcW w:w="1393" w:type="dxa"/>
            <w:gridSpan w:val="3"/>
            <w:tcBorders>
              <w:top w:val="nil"/>
              <w:left w:val="nil"/>
              <w:bottom w:val="single" w:color="auto" w:sz="4" w:space="0"/>
              <w:right w:val="single" w:color="auto" w:sz="4" w:space="0"/>
            </w:tcBorders>
            <w:shd w:val="clear" w:color="auto" w:fill="auto"/>
            <w:noWrap/>
            <w:vAlign w:val="center"/>
          </w:tcPr>
          <w:p w14:paraId="054BB40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XXK</w:t>
            </w:r>
          </w:p>
        </w:tc>
        <w:tc>
          <w:tcPr>
            <w:tcW w:w="1635" w:type="dxa"/>
            <w:gridSpan w:val="2"/>
            <w:tcBorders>
              <w:top w:val="nil"/>
              <w:left w:val="nil"/>
              <w:bottom w:val="single" w:color="auto" w:sz="4" w:space="0"/>
              <w:right w:val="single" w:color="auto" w:sz="4" w:space="0"/>
            </w:tcBorders>
            <w:shd w:val="clear" w:color="auto" w:fill="auto"/>
            <w:noWrap/>
            <w:vAlign w:val="center"/>
          </w:tcPr>
          <w:p w14:paraId="3F0E855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48KW</w:t>
            </w:r>
          </w:p>
        </w:tc>
        <w:tc>
          <w:tcPr>
            <w:tcW w:w="1125" w:type="dxa"/>
            <w:gridSpan w:val="2"/>
            <w:tcBorders>
              <w:top w:val="nil"/>
              <w:left w:val="nil"/>
              <w:bottom w:val="single" w:color="auto" w:sz="4" w:space="0"/>
              <w:right w:val="single" w:color="auto" w:sz="4" w:space="0"/>
            </w:tcBorders>
            <w:shd w:val="clear" w:color="auto" w:fill="auto"/>
            <w:noWrap/>
            <w:vAlign w:val="center"/>
          </w:tcPr>
          <w:p w14:paraId="42430FB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1面</w:t>
            </w:r>
          </w:p>
        </w:tc>
        <w:tc>
          <w:tcPr>
            <w:tcW w:w="3010" w:type="dxa"/>
            <w:gridSpan w:val="4"/>
            <w:tcBorders>
              <w:top w:val="nil"/>
              <w:left w:val="nil"/>
              <w:bottom w:val="single" w:color="auto" w:sz="4" w:space="0"/>
              <w:right w:val="single" w:color="auto" w:sz="4" w:space="0"/>
            </w:tcBorders>
            <w:shd w:val="clear" w:color="auto" w:fill="auto"/>
            <w:noWrap/>
            <w:vAlign w:val="center"/>
          </w:tcPr>
          <w:p w14:paraId="31A3724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7539985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四层东强电室</w:t>
            </w:r>
          </w:p>
        </w:tc>
        <w:tc>
          <w:tcPr>
            <w:tcW w:w="1485" w:type="dxa"/>
            <w:gridSpan w:val="3"/>
            <w:tcBorders>
              <w:top w:val="nil"/>
              <w:left w:val="nil"/>
              <w:bottom w:val="single" w:color="auto" w:sz="4" w:space="0"/>
              <w:right w:val="single" w:color="auto" w:sz="4" w:space="0"/>
            </w:tcBorders>
            <w:noWrap/>
            <w:vAlign w:val="center"/>
          </w:tcPr>
          <w:p w14:paraId="36A1948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6BE3354F">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4C3E0A2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21</w:t>
            </w:r>
          </w:p>
        </w:tc>
        <w:tc>
          <w:tcPr>
            <w:tcW w:w="1707" w:type="dxa"/>
            <w:gridSpan w:val="3"/>
            <w:tcBorders>
              <w:top w:val="nil"/>
              <w:left w:val="nil"/>
              <w:bottom w:val="single" w:color="auto" w:sz="4" w:space="0"/>
              <w:right w:val="single" w:color="auto" w:sz="4" w:space="0"/>
            </w:tcBorders>
            <w:shd w:val="clear" w:color="auto" w:fill="auto"/>
            <w:noWrap/>
            <w:vAlign w:val="center"/>
          </w:tcPr>
          <w:p w14:paraId="5AB024A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低压控制柜</w:t>
            </w:r>
          </w:p>
        </w:tc>
        <w:tc>
          <w:tcPr>
            <w:tcW w:w="1393" w:type="dxa"/>
            <w:gridSpan w:val="3"/>
            <w:tcBorders>
              <w:top w:val="nil"/>
              <w:left w:val="nil"/>
              <w:bottom w:val="single" w:color="auto" w:sz="4" w:space="0"/>
              <w:right w:val="single" w:color="auto" w:sz="4" w:space="0"/>
            </w:tcBorders>
            <w:shd w:val="clear" w:color="auto" w:fill="auto"/>
            <w:noWrap/>
            <w:vAlign w:val="center"/>
          </w:tcPr>
          <w:p w14:paraId="35765CA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GGD</w:t>
            </w:r>
          </w:p>
        </w:tc>
        <w:tc>
          <w:tcPr>
            <w:tcW w:w="1635" w:type="dxa"/>
            <w:gridSpan w:val="2"/>
            <w:tcBorders>
              <w:top w:val="nil"/>
              <w:left w:val="nil"/>
              <w:bottom w:val="single" w:color="auto" w:sz="4" w:space="0"/>
              <w:right w:val="single" w:color="auto" w:sz="4" w:space="0"/>
            </w:tcBorders>
            <w:shd w:val="clear" w:color="auto" w:fill="auto"/>
            <w:noWrap/>
            <w:vAlign w:val="center"/>
          </w:tcPr>
          <w:p w14:paraId="5547E2D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1988.4KW</w:t>
            </w:r>
          </w:p>
        </w:tc>
        <w:tc>
          <w:tcPr>
            <w:tcW w:w="1125" w:type="dxa"/>
            <w:gridSpan w:val="2"/>
            <w:tcBorders>
              <w:top w:val="nil"/>
              <w:left w:val="nil"/>
              <w:bottom w:val="single" w:color="auto" w:sz="4" w:space="0"/>
              <w:right w:val="single" w:color="auto" w:sz="4" w:space="0"/>
            </w:tcBorders>
            <w:shd w:val="clear" w:color="auto" w:fill="auto"/>
            <w:noWrap/>
            <w:vAlign w:val="center"/>
          </w:tcPr>
          <w:p w14:paraId="61F7469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7面</w:t>
            </w:r>
          </w:p>
        </w:tc>
        <w:tc>
          <w:tcPr>
            <w:tcW w:w="3010" w:type="dxa"/>
            <w:gridSpan w:val="4"/>
            <w:tcBorders>
              <w:top w:val="nil"/>
              <w:left w:val="nil"/>
              <w:bottom w:val="single" w:color="auto" w:sz="4" w:space="0"/>
              <w:right w:val="single" w:color="auto" w:sz="4" w:space="0"/>
            </w:tcBorders>
            <w:shd w:val="clear" w:color="auto" w:fill="auto"/>
            <w:noWrap/>
            <w:vAlign w:val="center"/>
          </w:tcPr>
          <w:p w14:paraId="0A81A1E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6A28F4D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工程部地下室</w:t>
            </w:r>
          </w:p>
        </w:tc>
        <w:tc>
          <w:tcPr>
            <w:tcW w:w="1485" w:type="dxa"/>
            <w:gridSpan w:val="3"/>
            <w:tcBorders>
              <w:top w:val="nil"/>
              <w:left w:val="nil"/>
              <w:bottom w:val="single" w:color="auto" w:sz="4" w:space="0"/>
              <w:right w:val="single" w:color="auto" w:sz="4" w:space="0"/>
            </w:tcBorders>
            <w:noWrap/>
            <w:vAlign w:val="center"/>
          </w:tcPr>
          <w:p w14:paraId="7710A88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06703292">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6225016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22</w:t>
            </w:r>
          </w:p>
        </w:tc>
        <w:tc>
          <w:tcPr>
            <w:tcW w:w="1707" w:type="dxa"/>
            <w:gridSpan w:val="3"/>
            <w:tcBorders>
              <w:top w:val="nil"/>
              <w:left w:val="nil"/>
              <w:bottom w:val="single" w:color="auto" w:sz="4" w:space="0"/>
              <w:right w:val="single" w:color="auto" w:sz="4" w:space="0"/>
            </w:tcBorders>
            <w:shd w:val="clear" w:color="auto" w:fill="auto"/>
            <w:noWrap/>
            <w:vAlign w:val="center"/>
          </w:tcPr>
          <w:p w14:paraId="3D9DD6D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低压配电柜</w:t>
            </w:r>
          </w:p>
        </w:tc>
        <w:tc>
          <w:tcPr>
            <w:tcW w:w="1393" w:type="dxa"/>
            <w:gridSpan w:val="3"/>
            <w:tcBorders>
              <w:top w:val="nil"/>
              <w:left w:val="nil"/>
              <w:bottom w:val="single" w:color="auto" w:sz="4" w:space="0"/>
              <w:right w:val="single" w:color="auto" w:sz="4" w:space="0"/>
            </w:tcBorders>
            <w:shd w:val="clear" w:color="auto" w:fill="auto"/>
            <w:noWrap/>
            <w:vAlign w:val="center"/>
          </w:tcPr>
          <w:p w14:paraId="587ADAF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GGD</w:t>
            </w:r>
          </w:p>
        </w:tc>
        <w:tc>
          <w:tcPr>
            <w:tcW w:w="1635" w:type="dxa"/>
            <w:gridSpan w:val="2"/>
            <w:tcBorders>
              <w:top w:val="nil"/>
              <w:left w:val="nil"/>
              <w:bottom w:val="single" w:color="auto" w:sz="4" w:space="0"/>
              <w:right w:val="single" w:color="auto" w:sz="4" w:space="0"/>
            </w:tcBorders>
            <w:shd w:val="clear" w:color="auto" w:fill="auto"/>
            <w:noWrap/>
            <w:vAlign w:val="center"/>
          </w:tcPr>
          <w:p w14:paraId="33F751A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1812KW</w:t>
            </w:r>
          </w:p>
        </w:tc>
        <w:tc>
          <w:tcPr>
            <w:tcW w:w="1125" w:type="dxa"/>
            <w:gridSpan w:val="2"/>
            <w:tcBorders>
              <w:top w:val="nil"/>
              <w:left w:val="nil"/>
              <w:bottom w:val="single" w:color="auto" w:sz="4" w:space="0"/>
              <w:right w:val="single" w:color="auto" w:sz="4" w:space="0"/>
            </w:tcBorders>
            <w:shd w:val="clear" w:color="auto" w:fill="auto"/>
            <w:noWrap/>
            <w:vAlign w:val="center"/>
          </w:tcPr>
          <w:p w14:paraId="30196A4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3面</w:t>
            </w:r>
          </w:p>
        </w:tc>
        <w:tc>
          <w:tcPr>
            <w:tcW w:w="3010" w:type="dxa"/>
            <w:gridSpan w:val="4"/>
            <w:tcBorders>
              <w:top w:val="nil"/>
              <w:left w:val="nil"/>
              <w:bottom w:val="single" w:color="auto" w:sz="4" w:space="0"/>
              <w:right w:val="single" w:color="auto" w:sz="4" w:space="0"/>
            </w:tcBorders>
            <w:shd w:val="clear" w:color="auto" w:fill="auto"/>
            <w:noWrap/>
            <w:vAlign w:val="center"/>
          </w:tcPr>
          <w:p w14:paraId="7FD9A4E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北京巨贝石电气有限公司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618B243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工程部地下室</w:t>
            </w:r>
          </w:p>
        </w:tc>
        <w:tc>
          <w:tcPr>
            <w:tcW w:w="1485" w:type="dxa"/>
            <w:gridSpan w:val="3"/>
            <w:tcBorders>
              <w:top w:val="nil"/>
              <w:left w:val="nil"/>
              <w:bottom w:val="single" w:color="auto" w:sz="4" w:space="0"/>
              <w:right w:val="single" w:color="auto" w:sz="4" w:space="0"/>
            </w:tcBorders>
            <w:noWrap/>
            <w:vAlign w:val="center"/>
          </w:tcPr>
          <w:p w14:paraId="775ECD5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54F4B0FC">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6D8C745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23</w:t>
            </w:r>
          </w:p>
        </w:tc>
        <w:tc>
          <w:tcPr>
            <w:tcW w:w="1707" w:type="dxa"/>
            <w:gridSpan w:val="3"/>
            <w:tcBorders>
              <w:top w:val="nil"/>
              <w:left w:val="nil"/>
              <w:bottom w:val="single" w:color="auto" w:sz="4" w:space="0"/>
              <w:right w:val="single" w:color="auto" w:sz="4" w:space="0"/>
            </w:tcBorders>
            <w:shd w:val="clear" w:color="auto" w:fill="auto"/>
            <w:noWrap/>
            <w:vAlign w:val="center"/>
          </w:tcPr>
          <w:p w14:paraId="2AF61E7C">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低压配电柜</w:t>
            </w:r>
          </w:p>
        </w:tc>
        <w:tc>
          <w:tcPr>
            <w:tcW w:w="1393" w:type="dxa"/>
            <w:gridSpan w:val="3"/>
            <w:tcBorders>
              <w:top w:val="nil"/>
              <w:left w:val="nil"/>
              <w:bottom w:val="single" w:color="auto" w:sz="4" w:space="0"/>
              <w:right w:val="single" w:color="auto" w:sz="4" w:space="0"/>
            </w:tcBorders>
            <w:shd w:val="clear" w:color="auto" w:fill="auto"/>
            <w:noWrap/>
            <w:vAlign w:val="center"/>
          </w:tcPr>
          <w:p w14:paraId="5C524A1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MNS</w:t>
            </w:r>
          </w:p>
        </w:tc>
        <w:tc>
          <w:tcPr>
            <w:tcW w:w="1635" w:type="dxa"/>
            <w:gridSpan w:val="2"/>
            <w:tcBorders>
              <w:top w:val="nil"/>
              <w:left w:val="nil"/>
              <w:bottom w:val="single" w:color="auto" w:sz="4" w:space="0"/>
              <w:right w:val="single" w:color="auto" w:sz="4" w:space="0"/>
            </w:tcBorders>
            <w:shd w:val="clear" w:color="auto" w:fill="auto"/>
            <w:noWrap/>
            <w:vAlign w:val="center"/>
          </w:tcPr>
          <w:p w14:paraId="00E67C9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125" w:type="dxa"/>
            <w:gridSpan w:val="2"/>
            <w:tcBorders>
              <w:top w:val="nil"/>
              <w:left w:val="nil"/>
              <w:bottom w:val="single" w:color="auto" w:sz="4" w:space="0"/>
              <w:right w:val="single" w:color="auto" w:sz="4" w:space="0"/>
            </w:tcBorders>
            <w:shd w:val="clear" w:color="auto" w:fill="auto"/>
            <w:noWrap/>
            <w:vAlign w:val="center"/>
          </w:tcPr>
          <w:p w14:paraId="2DE7335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4面</w:t>
            </w:r>
          </w:p>
        </w:tc>
        <w:tc>
          <w:tcPr>
            <w:tcW w:w="3010" w:type="dxa"/>
            <w:gridSpan w:val="4"/>
            <w:tcBorders>
              <w:top w:val="nil"/>
              <w:left w:val="nil"/>
              <w:bottom w:val="single" w:color="auto" w:sz="4" w:space="0"/>
              <w:right w:val="single" w:color="auto" w:sz="4" w:space="0"/>
            </w:tcBorders>
            <w:shd w:val="clear" w:color="auto" w:fill="auto"/>
            <w:noWrap/>
            <w:vAlign w:val="center"/>
          </w:tcPr>
          <w:p w14:paraId="34CA9C1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邯郸市恒山通用电气有限公司</w:t>
            </w:r>
          </w:p>
        </w:tc>
        <w:tc>
          <w:tcPr>
            <w:tcW w:w="2165" w:type="dxa"/>
            <w:tcBorders>
              <w:top w:val="nil"/>
              <w:left w:val="nil"/>
              <w:bottom w:val="single" w:color="auto" w:sz="4" w:space="0"/>
              <w:right w:val="single" w:color="auto" w:sz="4" w:space="0"/>
            </w:tcBorders>
            <w:shd w:val="clear" w:color="000000" w:fill="FFFFFF"/>
            <w:noWrap/>
            <w:vAlign w:val="center"/>
          </w:tcPr>
          <w:p w14:paraId="1AC47CB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工程部地下室</w:t>
            </w:r>
          </w:p>
        </w:tc>
        <w:tc>
          <w:tcPr>
            <w:tcW w:w="1485" w:type="dxa"/>
            <w:gridSpan w:val="3"/>
            <w:tcBorders>
              <w:top w:val="nil"/>
              <w:left w:val="nil"/>
              <w:bottom w:val="single" w:color="auto" w:sz="4" w:space="0"/>
              <w:right w:val="single" w:color="auto" w:sz="4" w:space="0"/>
            </w:tcBorders>
            <w:noWrap/>
            <w:vAlign w:val="center"/>
          </w:tcPr>
          <w:p w14:paraId="38AE24B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72B78AD7">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7725C77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24</w:t>
            </w:r>
          </w:p>
        </w:tc>
        <w:tc>
          <w:tcPr>
            <w:tcW w:w="1707" w:type="dxa"/>
            <w:gridSpan w:val="3"/>
            <w:tcBorders>
              <w:top w:val="nil"/>
              <w:left w:val="nil"/>
              <w:bottom w:val="single" w:color="auto" w:sz="4" w:space="0"/>
              <w:right w:val="single" w:color="auto" w:sz="4" w:space="0"/>
            </w:tcBorders>
            <w:shd w:val="clear" w:color="auto" w:fill="auto"/>
            <w:noWrap/>
            <w:vAlign w:val="center"/>
          </w:tcPr>
          <w:p w14:paraId="0FA4110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空调控制柜</w:t>
            </w:r>
          </w:p>
        </w:tc>
        <w:tc>
          <w:tcPr>
            <w:tcW w:w="1393" w:type="dxa"/>
            <w:gridSpan w:val="3"/>
            <w:tcBorders>
              <w:top w:val="nil"/>
              <w:left w:val="nil"/>
              <w:bottom w:val="single" w:color="auto" w:sz="4" w:space="0"/>
              <w:right w:val="single" w:color="auto" w:sz="4" w:space="0"/>
            </w:tcBorders>
            <w:shd w:val="clear" w:color="auto" w:fill="auto"/>
            <w:noWrap/>
            <w:vAlign w:val="center"/>
          </w:tcPr>
          <w:p w14:paraId="3EC65D1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635" w:type="dxa"/>
            <w:gridSpan w:val="2"/>
            <w:tcBorders>
              <w:top w:val="nil"/>
              <w:left w:val="nil"/>
              <w:bottom w:val="single" w:color="auto" w:sz="4" w:space="0"/>
              <w:right w:val="single" w:color="auto" w:sz="4" w:space="0"/>
            </w:tcBorders>
            <w:shd w:val="clear" w:color="auto" w:fill="auto"/>
            <w:noWrap/>
            <w:vAlign w:val="center"/>
          </w:tcPr>
          <w:p w14:paraId="6FF74B5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125" w:type="dxa"/>
            <w:gridSpan w:val="2"/>
            <w:tcBorders>
              <w:top w:val="nil"/>
              <w:left w:val="nil"/>
              <w:bottom w:val="single" w:color="auto" w:sz="4" w:space="0"/>
              <w:right w:val="single" w:color="auto" w:sz="4" w:space="0"/>
            </w:tcBorders>
            <w:shd w:val="clear" w:color="auto" w:fill="auto"/>
            <w:noWrap/>
            <w:vAlign w:val="center"/>
          </w:tcPr>
          <w:p w14:paraId="02CAA78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2面</w:t>
            </w:r>
          </w:p>
        </w:tc>
        <w:tc>
          <w:tcPr>
            <w:tcW w:w="3010" w:type="dxa"/>
            <w:gridSpan w:val="4"/>
            <w:tcBorders>
              <w:top w:val="nil"/>
              <w:left w:val="nil"/>
              <w:bottom w:val="single" w:color="auto" w:sz="4" w:space="0"/>
              <w:right w:val="single" w:color="auto" w:sz="4" w:space="0"/>
            </w:tcBorders>
            <w:shd w:val="clear" w:color="auto" w:fill="auto"/>
            <w:noWrap/>
            <w:vAlign w:val="center"/>
          </w:tcPr>
          <w:p w14:paraId="70B27D5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165" w:type="dxa"/>
            <w:tcBorders>
              <w:top w:val="nil"/>
              <w:left w:val="nil"/>
              <w:bottom w:val="single" w:color="auto" w:sz="4" w:space="0"/>
              <w:right w:val="single" w:color="auto" w:sz="4" w:space="0"/>
            </w:tcBorders>
            <w:shd w:val="clear" w:color="000000" w:fill="FFFFFF"/>
            <w:noWrap/>
            <w:vAlign w:val="center"/>
          </w:tcPr>
          <w:p w14:paraId="28C6712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工程部地下室</w:t>
            </w:r>
          </w:p>
        </w:tc>
        <w:tc>
          <w:tcPr>
            <w:tcW w:w="1485" w:type="dxa"/>
            <w:gridSpan w:val="3"/>
            <w:tcBorders>
              <w:top w:val="nil"/>
              <w:left w:val="nil"/>
              <w:bottom w:val="single" w:color="auto" w:sz="4" w:space="0"/>
              <w:right w:val="single" w:color="auto" w:sz="4" w:space="0"/>
            </w:tcBorders>
            <w:noWrap/>
            <w:vAlign w:val="center"/>
          </w:tcPr>
          <w:p w14:paraId="349532A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599DD817">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5CA517C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25</w:t>
            </w:r>
          </w:p>
        </w:tc>
        <w:tc>
          <w:tcPr>
            <w:tcW w:w="1707" w:type="dxa"/>
            <w:gridSpan w:val="3"/>
            <w:tcBorders>
              <w:top w:val="nil"/>
              <w:left w:val="nil"/>
              <w:bottom w:val="single" w:color="auto" w:sz="4" w:space="0"/>
              <w:right w:val="single" w:color="auto" w:sz="4" w:space="0"/>
            </w:tcBorders>
            <w:shd w:val="clear" w:color="auto" w:fill="auto"/>
            <w:noWrap/>
            <w:vAlign w:val="center"/>
          </w:tcPr>
          <w:p w14:paraId="1EFCF8E4">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393" w:type="dxa"/>
            <w:gridSpan w:val="3"/>
            <w:tcBorders>
              <w:top w:val="nil"/>
              <w:left w:val="nil"/>
              <w:bottom w:val="single" w:color="auto" w:sz="4" w:space="0"/>
              <w:right w:val="single" w:color="auto" w:sz="4" w:space="0"/>
            </w:tcBorders>
            <w:shd w:val="clear" w:color="auto" w:fill="auto"/>
            <w:noWrap/>
            <w:vAlign w:val="center"/>
          </w:tcPr>
          <w:p w14:paraId="6C3DD64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635" w:type="dxa"/>
            <w:gridSpan w:val="2"/>
            <w:tcBorders>
              <w:top w:val="nil"/>
              <w:left w:val="nil"/>
              <w:bottom w:val="single" w:color="auto" w:sz="4" w:space="0"/>
              <w:right w:val="single" w:color="auto" w:sz="4" w:space="0"/>
            </w:tcBorders>
            <w:shd w:val="clear" w:color="auto" w:fill="auto"/>
            <w:noWrap/>
            <w:vAlign w:val="center"/>
          </w:tcPr>
          <w:p w14:paraId="088AEFD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125" w:type="dxa"/>
            <w:gridSpan w:val="2"/>
            <w:tcBorders>
              <w:top w:val="nil"/>
              <w:left w:val="nil"/>
              <w:bottom w:val="single" w:color="auto" w:sz="4" w:space="0"/>
              <w:right w:val="single" w:color="auto" w:sz="4" w:space="0"/>
            </w:tcBorders>
            <w:shd w:val="clear" w:color="auto" w:fill="auto"/>
            <w:noWrap/>
            <w:vAlign w:val="center"/>
          </w:tcPr>
          <w:p w14:paraId="36E64D6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3010" w:type="dxa"/>
            <w:gridSpan w:val="4"/>
            <w:tcBorders>
              <w:top w:val="nil"/>
              <w:left w:val="nil"/>
              <w:bottom w:val="single" w:color="auto" w:sz="4" w:space="0"/>
              <w:right w:val="single" w:color="auto" w:sz="4" w:space="0"/>
            </w:tcBorders>
            <w:shd w:val="clear" w:color="auto" w:fill="auto"/>
            <w:noWrap/>
            <w:vAlign w:val="center"/>
          </w:tcPr>
          <w:p w14:paraId="54A9749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165" w:type="dxa"/>
            <w:tcBorders>
              <w:top w:val="nil"/>
              <w:left w:val="nil"/>
              <w:bottom w:val="single" w:color="auto" w:sz="4" w:space="0"/>
              <w:right w:val="single" w:color="auto" w:sz="4" w:space="0"/>
            </w:tcBorders>
            <w:shd w:val="clear" w:color="000000" w:fill="FFFFFF"/>
            <w:noWrap/>
            <w:vAlign w:val="center"/>
          </w:tcPr>
          <w:p w14:paraId="55DD22A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485" w:type="dxa"/>
            <w:gridSpan w:val="3"/>
            <w:tcBorders>
              <w:top w:val="nil"/>
              <w:left w:val="nil"/>
              <w:bottom w:val="single" w:color="auto" w:sz="4" w:space="0"/>
              <w:right w:val="single" w:color="auto" w:sz="4" w:space="0"/>
            </w:tcBorders>
            <w:noWrap/>
            <w:vAlign w:val="center"/>
          </w:tcPr>
          <w:p w14:paraId="0E80E2C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40910BB8">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732936D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26</w:t>
            </w:r>
          </w:p>
        </w:tc>
        <w:tc>
          <w:tcPr>
            <w:tcW w:w="1707" w:type="dxa"/>
            <w:gridSpan w:val="3"/>
            <w:tcBorders>
              <w:top w:val="nil"/>
              <w:left w:val="nil"/>
              <w:bottom w:val="single" w:color="auto" w:sz="4" w:space="0"/>
              <w:right w:val="single" w:color="auto" w:sz="4" w:space="0"/>
            </w:tcBorders>
            <w:shd w:val="clear" w:color="auto" w:fill="auto"/>
            <w:noWrap/>
            <w:vAlign w:val="center"/>
          </w:tcPr>
          <w:p w14:paraId="6C90977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393" w:type="dxa"/>
            <w:gridSpan w:val="3"/>
            <w:tcBorders>
              <w:top w:val="nil"/>
              <w:left w:val="nil"/>
              <w:bottom w:val="single" w:color="auto" w:sz="4" w:space="0"/>
              <w:right w:val="single" w:color="auto" w:sz="4" w:space="0"/>
            </w:tcBorders>
            <w:shd w:val="clear" w:color="auto" w:fill="auto"/>
            <w:noWrap/>
            <w:vAlign w:val="center"/>
          </w:tcPr>
          <w:p w14:paraId="3ABBFD4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635" w:type="dxa"/>
            <w:gridSpan w:val="2"/>
            <w:tcBorders>
              <w:top w:val="nil"/>
              <w:left w:val="nil"/>
              <w:bottom w:val="single" w:color="auto" w:sz="4" w:space="0"/>
              <w:right w:val="single" w:color="auto" w:sz="4" w:space="0"/>
            </w:tcBorders>
            <w:shd w:val="clear" w:color="auto" w:fill="auto"/>
            <w:noWrap/>
            <w:vAlign w:val="center"/>
          </w:tcPr>
          <w:p w14:paraId="4641539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125" w:type="dxa"/>
            <w:gridSpan w:val="2"/>
            <w:tcBorders>
              <w:top w:val="nil"/>
              <w:left w:val="nil"/>
              <w:bottom w:val="single" w:color="auto" w:sz="4" w:space="0"/>
              <w:right w:val="single" w:color="auto" w:sz="4" w:space="0"/>
            </w:tcBorders>
            <w:shd w:val="clear" w:color="auto" w:fill="auto"/>
            <w:noWrap/>
            <w:vAlign w:val="center"/>
          </w:tcPr>
          <w:p w14:paraId="6FD0591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3010" w:type="dxa"/>
            <w:gridSpan w:val="4"/>
            <w:tcBorders>
              <w:top w:val="nil"/>
              <w:left w:val="nil"/>
              <w:bottom w:val="single" w:color="auto" w:sz="4" w:space="0"/>
              <w:right w:val="single" w:color="auto" w:sz="4" w:space="0"/>
            </w:tcBorders>
            <w:shd w:val="clear" w:color="auto" w:fill="auto"/>
            <w:noWrap/>
            <w:vAlign w:val="center"/>
          </w:tcPr>
          <w:p w14:paraId="6D0FAB8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165" w:type="dxa"/>
            <w:tcBorders>
              <w:top w:val="nil"/>
              <w:left w:val="nil"/>
              <w:bottom w:val="single" w:color="auto" w:sz="4" w:space="0"/>
              <w:right w:val="single" w:color="auto" w:sz="4" w:space="0"/>
            </w:tcBorders>
            <w:shd w:val="clear" w:color="000000" w:fill="FFFFFF"/>
            <w:noWrap/>
            <w:vAlign w:val="center"/>
          </w:tcPr>
          <w:p w14:paraId="242AAC2A">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485" w:type="dxa"/>
            <w:gridSpan w:val="3"/>
            <w:tcBorders>
              <w:top w:val="nil"/>
              <w:left w:val="nil"/>
              <w:bottom w:val="single" w:color="auto" w:sz="4" w:space="0"/>
              <w:right w:val="single" w:color="auto" w:sz="4" w:space="0"/>
            </w:tcBorders>
            <w:noWrap/>
            <w:vAlign w:val="center"/>
          </w:tcPr>
          <w:p w14:paraId="42CE7D8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072EA7CB">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7290CF5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27</w:t>
            </w:r>
          </w:p>
        </w:tc>
        <w:tc>
          <w:tcPr>
            <w:tcW w:w="1707" w:type="dxa"/>
            <w:gridSpan w:val="3"/>
            <w:tcBorders>
              <w:top w:val="nil"/>
              <w:left w:val="nil"/>
              <w:bottom w:val="single" w:color="auto" w:sz="4" w:space="0"/>
              <w:right w:val="single" w:color="auto" w:sz="4" w:space="0"/>
            </w:tcBorders>
            <w:shd w:val="clear" w:color="auto" w:fill="auto"/>
            <w:noWrap/>
            <w:vAlign w:val="center"/>
          </w:tcPr>
          <w:p w14:paraId="5EDF276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393" w:type="dxa"/>
            <w:gridSpan w:val="3"/>
            <w:tcBorders>
              <w:top w:val="nil"/>
              <w:left w:val="nil"/>
              <w:bottom w:val="single" w:color="auto" w:sz="4" w:space="0"/>
              <w:right w:val="single" w:color="auto" w:sz="4" w:space="0"/>
            </w:tcBorders>
            <w:shd w:val="clear" w:color="auto" w:fill="auto"/>
            <w:noWrap/>
            <w:vAlign w:val="center"/>
          </w:tcPr>
          <w:p w14:paraId="33B6994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635" w:type="dxa"/>
            <w:gridSpan w:val="2"/>
            <w:tcBorders>
              <w:top w:val="nil"/>
              <w:left w:val="nil"/>
              <w:bottom w:val="single" w:color="auto" w:sz="4" w:space="0"/>
              <w:right w:val="single" w:color="auto" w:sz="4" w:space="0"/>
            </w:tcBorders>
            <w:shd w:val="clear" w:color="auto" w:fill="auto"/>
            <w:noWrap/>
            <w:vAlign w:val="center"/>
          </w:tcPr>
          <w:p w14:paraId="3F76337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125" w:type="dxa"/>
            <w:gridSpan w:val="2"/>
            <w:tcBorders>
              <w:top w:val="nil"/>
              <w:left w:val="nil"/>
              <w:bottom w:val="single" w:color="auto" w:sz="4" w:space="0"/>
              <w:right w:val="single" w:color="auto" w:sz="4" w:space="0"/>
            </w:tcBorders>
            <w:shd w:val="clear" w:color="auto" w:fill="auto"/>
            <w:noWrap/>
            <w:vAlign w:val="center"/>
          </w:tcPr>
          <w:p w14:paraId="7D6742E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3010" w:type="dxa"/>
            <w:gridSpan w:val="4"/>
            <w:tcBorders>
              <w:top w:val="nil"/>
              <w:left w:val="nil"/>
              <w:bottom w:val="single" w:color="auto" w:sz="4" w:space="0"/>
              <w:right w:val="single" w:color="auto" w:sz="4" w:space="0"/>
            </w:tcBorders>
            <w:shd w:val="clear" w:color="auto" w:fill="auto"/>
            <w:noWrap/>
            <w:vAlign w:val="center"/>
          </w:tcPr>
          <w:p w14:paraId="0B31DA4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165" w:type="dxa"/>
            <w:tcBorders>
              <w:top w:val="nil"/>
              <w:left w:val="nil"/>
              <w:bottom w:val="single" w:color="auto" w:sz="4" w:space="0"/>
              <w:right w:val="single" w:color="auto" w:sz="4" w:space="0"/>
            </w:tcBorders>
            <w:shd w:val="clear" w:color="000000" w:fill="FFFFFF"/>
            <w:noWrap/>
            <w:vAlign w:val="center"/>
          </w:tcPr>
          <w:p w14:paraId="41896316">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485" w:type="dxa"/>
            <w:gridSpan w:val="3"/>
            <w:tcBorders>
              <w:top w:val="nil"/>
              <w:left w:val="nil"/>
              <w:bottom w:val="single" w:color="auto" w:sz="4" w:space="0"/>
              <w:right w:val="single" w:color="auto" w:sz="4" w:space="0"/>
            </w:tcBorders>
            <w:noWrap/>
            <w:vAlign w:val="center"/>
          </w:tcPr>
          <w:p w14:paraId="4A6E9167">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5D7C7180">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624300C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28</w:t>
            </w:r>
          </w:p>
        </w:tc>
        <w:tc>
          <w:tcPr>
            <w:tcW w:w="1707" w:type="dxa"/>
            <w:gridSpan w:val="3"/>
            <w:tcBorders>
              <w:top w:val="nil"/>
              <w:left w:val="nil"/>
              <w:bottom w:val="single" w:color="auto" w:sz="4" w:space="0"/>
              <w:right w:val="single" w:color="auto" w:sz="4" w:space="0"/>
            </w:tcBorders>
            <w:shd w:val="clear" w:color="auto" w:fill="auto"/>
            <w:noWrap/>
            <w:vAlign w:val="center"/>
          </w:tcPr>
          <w:p w14:paraId="49995861">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说明：一层西</w:t>
            </w:r>
          </w:p>
        </w:tc>
        <w:tc>
          <w:tcPr>
            <w:tcW w:w="1393" w:type="dxa"/>
            <w:gridSpan w:val="3"/>
            <w:tcBorders>
              <w:top w:val="nil"/>
              <w:left w:val="nil"/>
              <w:bottom w:val="single" w:color="auto" w:sz="4" w:space="0"/>
              <w:right w:val="single" w:color="auto" w:sz="4" w:space="0"/>
            </w:tcBorders>
            <w:shd w:val="clear" w:color="auto" w:fill="auto"/>
            <w:noWrap/>
            <w:vAlign w:val="center"/>
          </w:tcPr>
          <w:p w14:paraId="0F5BC4A5">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总闸：1512KW</w:t>
            </w:r>
          </w:p>
        </w:tc>
        <w:tc>
          <w:tcPr>
            <w:tcW w:w="1635" w:type="dxa"/>
            <w:gridSpan w:val="2"/>
            <w:tcBorders>
              <w:top w:val="nil"/>
              <w:left w:val="nil"/>
              <w:bottom w:val="single" w:color="auto" w:sz="4" w:space="0"/>
              <w:right w:val="single" w:color="auto" w:sz="4" w:space="0"/>
            </w:tcBorders>
            <w:shd w:val="clear" w:color="auto" w:fill="auto"/>
            <w:noWrap/>
            <w:vAlign w:val="center"/>
          </w:tcPr>
          <w:p w14:paraId="4BC1FD73">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一层：240  二层：600  三层：300  四层：300</w:t>
            </w:r>
          </w:p>
        </w:tc>
        <w:tc>
          <w:tcPr>
            <w:tcW w:w="1125" w:type="dxa"/>
            <w:gridSpan w:val="2"/>
            <w:tcBorders>
              <w:top w:val="nil"/>
              <w:left w:val="nil"/>
              <w:bottom w:val="single" w:color="auto" w:sz="4" w:space="0"/>
              <w:right w:val="single" w:color="auto" w:sz="4" w:space="0"/>
            </w:tcBorders>
            <w:shd w:val="clear" w:color="auto" w:fill="auto"/>
            <w:noWrap/>
            <w:vAlign w:val="center"/>
          </w:tcPr>
          <w:p w14:paraId="03678AB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3010" w:type="dxa"/>
            <w:gridSpan w:val="4"/>
            <w:tcBorders>
              <w:top w:val="nil"/>
              <w:left w:val="nil"/>
              <w:bottom w:val="single" w:color="auto" w:sz="4" w:space="0"/>
              <w:right w:val="single" w:color="auto" w:sz="4" w:space="0"/>
            </w:tcBorders>
            <w:shd w:val="clear" w:color="auto" w:fill="auto"/>
            <w:noWrap/>
            <w:vAlign w:val="center"/>
          </w:tcPr>
          <w:p w14:paraId="5E130A8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165" w:type="dxa"/>
            <w:tcBorders>
              <w:top w:val="nil"/>
              <w:left w:val="nil"/>
              <w:bottom w:val="single" w:color="auto" w:sz="4" w:space="0"/>
              <w:right w:val="single" w:color="auto" w:sz="4" w:space="0"/>
            </w:tcBorders>
            <w:shd w:val="clear" w:color="000000" w:fill="FFFFFF"/>
            <w:noWrap/>
            <w:vAlign w:val="center"/>
          </w:tcPr>
          <w:p w14:paraId="24FE10F2">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485" w:type="dxa"/>
            <w:gridSpan w:val="3"/>
            <w:tcBorders>
              <w:top w:val="nil"/>
              <w:left w:val="nil"/>
              <w:bottom w:val="single" w:color="auto" w:sz="4" w:space="0"/>
              <w:right w:val="single" w:color="auto" w:sz="4" w:space="0"/>
            </w:tcBorders>
            <w:noWrap/>
            <w:vAlign w:val="center"/>
          </w:tcPr>
          <w:p w14:paraId="0D09512B">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r w14:paraId="0CD1A977">
        <w:tblPrEx>
          <w:tblCellMar>
            <w:top w:w="0" w:type="dxa"/>
            <w:left w:w="108" w:type="dxa"/>
            <w:bottom w:w="0" w:type="dxa"/>
            <w:right w:w="108" w:type="dxa"/>
          </w:tblCellMar>
        </w:tblPrEx>
        <w:trPr>
          <w:gridAfter w:val="1"/>
          <w:wAfter w:w="538" w:type="dxa"/>
          <w:trHeight w:val="540" w:hRule="atLeast"/>
        </w:trPr>
        <w:tc>
          <w:tcPr>
            <w:tcW w:w="705" w:type="dxa"/>
            <w:tcBorders>
              <w:top w:val="nil"/>
              <w:left w:val="single" w:color="auto" w:sz="4" w:space="0"/>
              <w:bottom w:val="single" w:color="auto" w:sz="4" w:space="0"/>
              <w:right w:val="single" w:color="auto" w:sz="4" w:space="0"/>
            </w:tcBorders>
            <w:shd w:val="clear" w:color="auto" w:fill="auto"/>
            <w:noWrap/>
            <w:vAlign w:val="center"/>
          </w:tcPr>
          <w:p w14:paraId="4D062D8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29</w:t>
            </w:r>
          </w:p>
        </w:tc>
        <w:tc>
          <w:tcPr>
            <w:tcW w:w="1707" w:type="dxa"/>
            <w:gridSpan w:val="3"/>
            <w:tcBorders>
              <w:top w:val="nil"/>
              <w:left w:val="nil"/>
              <w:bottom w:val="single" w:color="auto" w:sz="4" w:space="0"/>
              <w:right w:val="single" w:color="auto" w:sz="4" w:space="0"/>
            </w:tcBorders>
            <w:shd w:val="clear" w:color="auto" w:fill="auto"/>
            <w:noWrap/>
            <w:vAlign w:val="center"/>
          </w:tcPr>
          <w:p w14:paraId="445CB238">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说明：一层东</w:t>
            </w:r>
          </w:p>
        </w:tc>
        <w:tc>
          <w:tcPr>
            <w:tcW w:w="1393" w:type="dxa"/>
            <w:gridSpan w:val="3"/>
            <w:tcBorders>
              <w:top w:val="nil"/>
              <w:left w:val="nil"/>
              <w:bottom w:val="single" w:color="auto" w:sz="4" w:space="0"/>
              <w:right w:val="single" w:color="auto" w:sz="4" w:space="0"/>
            </w:tcBorders>
            <w:shd w:val="clear" w:color="auto" w:fill="auto"/>
            <w:noWrap/>
            <w:vAlign w:val="center"/>
          </w:tcPr>
          <w:p w14:paraId="63C2E9C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总闸：1080KW</w:t>
            </w:r>
          </w:p>
        </w:tc>
        <w:tc>
          <w:tcPr>
            <w:tcW w:w="1635" w:type="dxa"/>
            <w:gridSpan w:val="2"/>
            <w:tcBorders>
              <w:top w:val="nil"/>
              <w:left w:val="nil"/>
              <w:bottom w:val="single" w:color="auto" w:sz="4" w:space="0"/>
              <w:right w:val="single" w:color="auto" w:sz="4" w:space="0"/>
            </w:tcBorders>
            <w:shd w:val="clear" w:color="auto" w:fill="auto"/>
            <w:noWrap/>
            <w:vAlign w:val="center"/>
          </w:tcPr>
          <w:p w14:paraId="7EE137DE">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一层：240  二层：600  三层：300  四层：300</w:t>
            </w:r>
          </w:p>
        </w:tc>
        <w:tc>
          <w:tcPr>
            <w:tcW w:w="1125" w:type="dxa"/>
            <w:gridSpan w:val="2"/>
            <w:tcBorders>
              <w:top w:val="nil"/>
              <w:left w:val="nil"/>
              <w:bottom w:val="single" w:color="auto" w:sz="4" w:space="0"/>
              <w:right w:val="single" w:color="auto" w:sz="4" w:space="0"/>
            </w:tcBorders>
            <w:shd w:val="clear" w:color="auto" w:fill="auto"/>
            <w:noWrap/>
            <w:vAlign w:val="center"/>
          </w:tcPr>
          <w:p w14:paraId="1455AA00">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3010" w:type="dxa"/>
            <w:gridSpan w:val="4"/>
            <w:tcBorders>
              <w:top w:val="nil"/>
              <w:left w:val="nil"/>
              <w:bottom w:val="single" w:color="auto" w:sz="4" w:space="0"/>
              <w:right w:val="single" w:color="auto" w:sz="4" w:space="0"/>
            </w:tcBorders>
            <w:shd w:val="clear" w:color="auto" w:fill="auto"/>
            <w:noWrap/>
            <w:vAlign w:val="center"/>
          </w:tcPr>
          <w:p w14:paraId="6C01CFDF">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2165" w:type="dxa"/>
            <w:tcBorders>
              <w:top w:val="nil"/>
              <w:left w:val="nil"/>
              <w:bottom w:val="single" w:color="auto" w:sz="4" w:space="0"/>
              <w:right w:val="single" w:color="auto" w:sz="4" w:space="0"/>
            </w:tcBorders>
            <w:shd w:val="clear" w:color="000000" w:fill="FFFFFF"/>
            <w:noWrap/>
            <w:vAlign w:val="center"/>
          </w:tcPr>
          <w:p w14:paraId="1D03476D">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c>
          <w:tcPr>
            <w:tcW w:w="1485" w:type="dxa"/>
            <w:gridSpan w:val="3"/>
            <w:tcBorders>
              <w:top w:val="nil"/>
              <w:left w:val="nil"/>
              <w:bottom w:val="single" w:color="auto" w:sz="4" w:space="0"/>
              <w:right w:val="single" w:color="auto" w:sz="4" w:space="0"/>
            </w:tcBorders>
            <w:noWrap/>
            <w:vAlign w:val="center"/>
          </w:tcPr>
          <w:p w14:paraId="064F5869">
            <w:pPr>
              <w:widowControl/>
              <w:jc w:val="center"/>
              <w:rPr>
                <w:rFonts w:ascii="仿宋" w:hAnsi="仿宋" w:eastAsia="仿宋" w:cs="宋体"/>
                <w:kern w:val="0"/>
                <w:sz w:val="18"/>
                <w:szCs w:val="18"/>
                <w:highlight w:val="none"/>
              </w:rPr>
            </w:pPr>
            <w:r>
              <w:rPr>
                <w:rFonts w:hint="eastAsia" w:ascii="仿宋" w:hAnsi="仿宋" w:eastAsia="仿宋" w:cs="宋体"/>
                <w:kern w:val="0"/>
                <w:sz w:val="18"/>
                <w:szCs w:val="18"/>
                <w:highlight w:val="none"/>
              </w:rPr>
              <w:t>　</w:t>
            </w:r>
          </w:p>
        </w:tc>
      </w:tr>
    </w:tbl>
    <w:p w14:paraId="42D0B28E">
      <w:pPr>
        <w:ind w:firstLine="0" w:firstLineChars="0"/>
        <w:rPr>
          <w:rFonts w:hint="eastAsia" w:ascii="仿宋" w:hAnsi="仿宋" w:eastAsia="仿宋"/>
          <w:b/>
          <w:bCs/>
          <w:sz w:val="28"/>
          <w:szCs w:val="28"/>
          <w:highlight w:val="none"/>
        </w:rPr>
      </w:pPr>
    </w:p>
    <w:p w14:paraId="491814E8">
      <w:pPr>
        <w:ind w:firstLine="0" w:firstLineChars="0"/>
        <w:rPr>
          <w:rFonts w:hint="eastAsia" w:ascii="仿宋" w:hAnsi="仿宋" w:eastAsia="仿宋"/>
          <w:b/>
          <w:bCs/>
          <w:sz w:val="28"/>
          <w:szCs w:val="28"/>
          <w:highlight w:val="none"/>
        </w:rPr>
      </w:pPr>
    </w:p>
    <w:p w14:paraId="5841E944">
      <w:pPr>
        <w:ind w:firstLine="0" w:firstLineChars="0"/>
        <w:rPr>
          <w:rFonts w:hint="eastAsia" w:ascii="仿宋" w:hAnsi="仿宋" w:eastAsia="仿宋"/>
          <w:b/>
          <w:bCs/>
          <w:sz w:val="28"/>
          <w:szCs w:val="28"/>
          <w:highlight w:val="none"/>
        </w:rPr>
      </w:pPr>
    </w:p>
    <w:p w14:paraId="58551D33">
      <w:pPr>
        <w:ind w:firstLine="0" w:firstLineChars="0"/>
        <w:rPr>
          <w:rFonts w:hint="eastAsia" w:ascii="仿宋" w:hAnsi="仿宋" w:eastAsia="仿宋"/>
          <w:b/>
          <w:bCs/>
          <w:sz w:val="28"/>
          <w:szCs w:val="28"/>
          <w:highlight w:val="none"/>
        </w:rPr>
      </w:pPr>
    </w:p>
    <w:p w14:paraId="0AB743BB">
      <w:pPr>
        <w:ind w:firstLine="0" w:firstLineChars="0"/>
        <w:rPr>
          <w:rFonts w:hint="eastAsia" w:ascii="仿宋" w:hAnsi="仿宋" w:eastAsia="仿宋"/>
          <w:b/>
          <w:bCs/>
          <w:sz w:val="28"/>
          <w:szCs w:val="28"/>
          <w:highlight w:val="none"/>
        </w:rPr>
      </w:pPr>
    </w:p>
    <w:p w14:paraId="0056AE86">
      <w:pPr>
        <w:ind w:firstLine="0" w:firstLineChars="0"/>
        <w:rPr>
          <w:rFonts w:hint="eastAsia" w:ascii="仿宋" w:hAnsi="仿宋" w:eastAsia="仿宋"/>
          <w:b/>
          <w:bCs/>
          <w:sz w:val="28"/>
          <w:szCs w:val="28"/>
          <w:highlight w:val="none"/>
        </w:rPr>
      </w:pPr>
    </w:p>
    <w:p w14:paraId="5F844156">
      <w:pPr>
        <w:ind w:firstLine="0" w:firstLineChars="0"/>
        <w:rPr>
          <w:rFonts w:hint="eastAsia" w:ascii="仿宋" w:hAnsi="仿宋" w:eastAsia="仿宋"/>
          <w:b/>
          <w:bCs/>
          <w:sz w:val="28"/>
          <w:szCs w:val="28"/>
          <w:highlight w:val="none"/>
        </w:rPr>
      </w:pPr>
    </w:p>
    <w:p w14:paraId="19CAA243">
      <w:pPr>
        <w:ind w:firstLine="0" w:firstLineChars="0"/>
        <w:rPr>
          <w:rFonts w:hint="eastAsia" w:ascii="仿宋" w:hAnsi="仿宋" w:eastAsia="仿宋"/>
          <w:b/>
          <w:bCs/>
          <w:sz w:val="28"/>
          <w:szCs w:val="28"/>
          <w:highlight w:val="none"/>
        </w:rPr>
      </w:pPr>
    </w:p>
    <w:p w14:paraId="188225E7">
      <w:pPr>
        <w:pStyle w:val="4"/>
        <w:rPr>
          <w:rFonts w:hint="eastAsia" w:ascii="仿宋" w:hAnsi="仿宋" w:eastAsia="仿宋"/>
          <w:b/>
          <w:bCs/>
          <w:sz w:val="28"/>
          <w:szCs w:val="28"/>
          <w:highlight w:val="none"/>
        </w:rPr>
      </w:pPr>
    </w:p>
    <w:p w14:paraId="2C0DF6D4">
      <w:pPr>
        <w:pStyle w:val="2"/>
        <w:rPr>
          <w:rFonts w:hint="eastAsia"/>
          <w:highlight w:val="none"/>
        </w:rPr>
      </w:pPr>
    </w:p>
    <w:p w14:paraId="1ED06D9F">
      <w:pPr>
        <w:ind w:firstLine="5734" w:firstLineChars="2040"/>
        <w:rPr>
          <w:rFonts w:ascii="仿宋" w:hAnsi="仿宋" w:eastAsia="仿宋"/>
          <w:b/>
          <w:bCs/>
          <w:sz w:val="28"/>
          <w:szCs w:val="28"/>
          <w:highlight w:val="none"/>
        </w:rPr>
      </w:pPr>
      <w:r>
        <w:rPr>
          <w:rFonts w:hint="eastAsia" w:ascii="仿宋" w:hAnsi="仿宋" w:eastAsia="仿宋"/>
          <w:b/>
          <w:bCs/>
          <w:sz w:val="28"/>
          <w:szCs w:val="28"/>
          <w:highlight w:val="none"/>
        </w:rPr>
        <w:t>电梯设备统计表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28"/>
        <w:gridCol w:w="2323"/>
        <w:gridCol w:w="957"/>
        <w:gridCol w:w="802"/>
        <w:gridCol w:w="2805"/>
        <w:gridCol w:w="1440"/>
        <w:gridCol w:w="1036"/>
        <w:gridCol w:w="1304"/>
        <w:gridCol w:w="1150"/>
      </w:tblGrid>
      <w:tr w14:paraId="6ACA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noWrap w:val="0"/>
            <w:vAlign w:val="center"/>
          </w:tcPr>
          <w:p w14:paraId="0FE1D48C">
            <w:pPr>
              <w:jc w:val="center"/>
              <w:rPr>
                <w:rFonts w:ascii="仿宋" w:hAnsi="仿宋" w:eastAsia="仿宋"/>
                <w:b/>
                <w:bCs/>
                <w:sz w:val="18"/>
                <w:szCs w:val="18"/>
                <w:highlight w:val="none"/>
              </w:rPr>
            </w:pPr>
            <w:r>
              <w:rPr>
                <w:rFonts w:hint="eastAsia" w:ascii="仿宋" w:hAnsi="仿宋" w:eastAsia="仿宋"/>
                <w:b/>
                <w:bCs/>
                <w:sz w:val="18"/>
                <w:szCs w:val="18"/>
                <w:highlight w:val="none"/>
              </w:rPr>
              <w:t>序号</w:t>
            </w:r>
          </w:p>
        </w:tc>
        <w:tc>
          <w:tcPr>
            <w:tcW w:w="1628" w:type="dxa"/>
            <w:noWrap w:val="0"/>
            <w:vAlign w:val="center"/>
          </w:tcPr>
          <w:p w14:paraId="72364A03">
            <w:pPr>
              <w:jc w:val="center"/>
              <w:rPr>
                <w:rFonts w:ascii="仿宋" w:hAnsi="仿宋" w:eastAsia="仿宋"/>
                <w:b/>
                <w:bCs/>
                <w:sz w:val="18"/>
                <w:szCs w:val="18"/>
                <w:highlight w:val="none"/>
              </w:rPr>
            </w:pPr>
            <w:r>
              <w:rPr>
                <w:rFonts w:hint="eastAsia" w:ascii="仿宋" w:hAnsi="仿宋" w:eastAsia="仿宋"/>
                <w:b/>
                <w:bCs/>
                <w:sz w:val="18"/>
                <w:szCs w:val="18"/>
                <w:highlight w:val="none"/>
              </w:rPr>
              <w:t>设备名称</w:t>
            </w:r>
          </w:p>
        </w:tc>
        <w:tc>
          <w:tcPr>
            <w:tcW w:w="2323" w:type="dxa"/>
            <w:noWrap w:val="0"/>
            <w:vAlign w:val="center"/>
          </w:tcPr>
          <w:p w14:paraId="4B4BF408">
            <w:pPr>
              <w:jc w:val="center"/>
              <w:rPr>
                <w:rFonts w:ascii="仿宋" w:hAnsi="仿宋" w:eastAsia="仿宋"/>
                <w:b/>
                <w:bCs/>
                <w:sz w:val="18"/>
                <w:szCs w:val="18"/>
                <w:highlight w:val="none"/>
              </w:rPr>
            </w:pPr>
            <w:r>
              <w:rPr>
                <w:rFonts w:hint="eastAsia" w:ascii="仿宋" w:hAnsi="仿宋" w:eastAsia="仿宋"/>
                <w:b/>
                <w:bCs/>
                <w:sz w:val="18"/>
                <w:szCs w:val="18"/>
                <w:highlight w:val="none"/>
              </w:rPr>
              <w:t>型号</w:t>
            </w:r>
          </w:p>
        </w:tc>
        <w:tc>
          <w:tcPr>
            <w:tcW w:w="957" w:type="dxa"/>
            <w:noWrap w:val="0"/>
            <w:vAlign w:val="center"/>
          </w:tcPr>
          <w:p w14:paraId="267136E4">
            <w:pPr>
              <w:jc w:val="center"/>
              <w:rPr>
                <w:rFonts w:ascii="仿宋" w:hAnsi="仿宋" w:eastAsia="仿宋"/>
                <w:b/>
                <w:bCs/>
                <w:sz w:val="18"/>
                <w:szCs w:val="18"/>
                <w:highlight w:val="none"/>
              </w:rPr>
            </w:pPr>
            <w:r>
              <w:rPr>
                <w:rFonts w:hint="eastAsia" w:ascii="仿宋" w:hAnsi="仿宋" w:eastAsia="仿宋"/>
                <w:b/>
                <w:bCs/>
                <w:sz w:val="18"/>
                <w:szCs w:val="18"/>
                <w:highlight w:val="none"/>
              </w:rPr>
              <w:t>功率</w:t>
            </w:r>
          </w:p>
        </w:tc>
        <w:tc>
          <w:tcPr>
            <w:tcW w:w="802" w:type="dxa"/>
            <w:noWrap w:val="0"/>
            <w:vAlign w:val="center"/>
          </w:tcPr>
          <w:p w14:paraId="6C4C2980">
            <w:pPr>
              <w:jc w:val="center"/>
              <w:rPr>
                <w:rFonts w:ascii="仿宋" w:hAnsi="仿宋" w:eastAsia="仿宋"/>
                <w:b/>
                <w:bCs/>
                <w:sz w:val="18"/>
                <w:szCs w:val="18"/>
                <w:highlight w:val="none"/>
              </w:rPr>
            </w:pPr>
            <w:r>
              <w:rPr>
                <w:rFonts w:hint="eastAsia" w:ascii="仿宋" w:hAnsi="仿宋" w:eastAsia="仿宋"/>
                <w:b/>
                <w:bCs/>
                <w:sz w:val="18"/>
                <w:szCs w:val="18"/>
                <w:highlight w:val="none"/>
              </w:rPr>
              <w:t>数量</w:t>
            </w:r>
          </w:p>
        </w:tc>
        <w:tc>
          <w:tcPr>
            <w:tcW w:w="2805" w:type="dxa"/>
            <w:noWrap w:val="0"/>
            <w:vAlign w:val="center"/>
          </w:tcPr>
          <w:p w14:paraId="449A495F">
            <w:pPr>
              <w:jc w:val="center"/>
              <w:rPr>
                <w:rFonts w:ascii="仿宋" w:hAnsi="仿宋" w:eastAsia="仿宋"/>
                <w:b/>
                <w:bCs/>
                <w:sz w:val="18"/>
                <w:szCs w:val="18"/>
                <w:highlight w:val="none"/>
              </w:rPr>
            </w:pPr>
            <w:r>
              <w:rPr>
                <w:rFonts w:hint="eastAsia" w:ascii="仿宋" w:hAnsi="仿宋" w:eastAsia="仿宋"/>
                <w:b/>
                <w:bCs/>
                <w:sz w:val="18"/>
                <w:szCs w:val="18"/>
                <w:highlight w:val="none"/>
              </w:rPr>
              <w:t>设备厂家</w:t>
            </w:r>
          </w:p>
        </w:tc>
        <w:tc>
          <w:tcPr>
            <w:tcW w:w="1440" w:type="dxa"/>
            <w:noWrap w:val="0"/>
            <w:vAlign w:val="center"/>
          </w:tcPr>
          <w:p w14:paraId="1C596822">
            <w:pPr>
              <w:jc w:val="center"/>
              <w:rPr>
                <w:rFonts w:ascii="仿宋" w:hAnsi="仿宋" w:eastAsia="仿宋"/>
                <w:b/>
                <w:bCs/>
                <w:sz w:val="18"/>
                <w:szCs w:val="18"/>
                <w:highlight w:val="none"/>
              </w:rPr>
            </w:pPr>
            <w:r>
              <w:rPr>
                <w:rFonts w:hint="eastAsia" w:ascii="仿宋" w:hAnsi="仿宋" w:eastAsia="仿宋"/>
                <w:b/>
                <w:bCs/>
                <w:sz w:val="18"/>
                <w:szCs w:val="18"/>
                <w:highlight w:val="none"/>
              </w:rPr>
              <w:t>安装位置</w:t>
            </w:r>
          </w:p>
        </w:tc>
        <w:tc>
          <w:tcPr>
            <w:tcW w:w="1036" w:type="dxa"/>
            <w:noWrap w:val="0"/>
            <w:vAlign w:val="center"/>
          </w:tcPr>
          <w:p w14:paraId="3CC1591B">
            <w:pPr>
              <w:jc w:val="center"/>
              <w:rPr>
                <w:rFonts w:ascii="仿宋" w:hAnsi="仿宋" w:eastAsia="仿宋"/>
                <w:b/>
                <w:bCs/>
                <w:sz w:val="18"/>
                <w:szCs w:val="18"/>
                <w:highlight w:val="none"/>
              </w:rPr>
            </w:pPr>
            <w:r>
              <w:rPr>
                <w:rFonts w:hint="eastAsia" w:ascii="仿宋" w:hAnsi="仿宋" w:eastAsia="仿宋"/>
                <w:b/>
                <w:bCs/>
                <w:sz w:val="18"/>
                <w:szCs w:val="18"/>
                <w:highlight w:val="none"/>
              </w:rPr>
              <w:t>单价</w:t>
            </w:r>
          </w:p>
        </w:tc>
        <w:tc>
          <w:tcPr>
            <w:tcW w:w="1304" w:type="dxa"/>
            <w:noWrap w:val="0"/>
            <w:vAlign w:val="center"/>
          </w:tcPr>
          <w:p w14:paraId="2BA8C511">
            <w:pPr>
              <w:jc w:val="center"/>
              <w:rPr>
                <w:rFonts w:ascii="仿宋" w:hAnsi="仿宋" w:eastAsia="仿宋"/>
                <w:b/>
                <w:bCs/>
                <w:sz w:val="18"/>
                <w:szCs w:val="18"/>
                <w:highlight w:val="none"/>
              </w:rPr>
            </w:pPr>
            <w:r>
              <w:rPr>
                <w:rFonts w:hint="eastAsia" w:ascii="仿宋" w:hAnsi="仿宋" w:eastAsia="仿宋"/>
                <w:b/>
                <w:bCs/>
                <w:sz w:val="18"/>
                <w:szCs w:val="18"/>
                <w:highlight w:val="none"/>
              </w:rPr>
              <w:t>购入日期</w:t>
            </w:r>
          </w:p>
        </w:tc>
        <w:tc>
          <w:tcPr>
            <w:tcW w:w="1150" w:type="dxa"/>
            <w:noWrap w:val="0"/>
            <w:vAlign w:val="center"/>
          </w:tcPr>
          <w:p w14:paraId="36419B39">
            <w:pPr>
              <w:jc w:val="center"/>
              <w:rPr>
                <w:rFonts w:ascii="仿宋" w:hAnsi="仿宋" w:eastAsia="仿宋"/>
                <w:b/>
                <w:bCs/>
                <w:sz w:val="18"/>
                <w:szCs w:val="18"/>
                <w:highlight w:val="none"/>
              </w:rPr>
            </w:pPr>
            <w:r>
              <w:rPr>
                <w:rFonts w:hint="eastAsia" w:ascii="仿宋" w:hAnsi="仿宋" w:eastAsia="仿宋"/>
                <w:b/>
                <w:bCs/>
                <w:sz w:val="18"/>
                <w:szCs w:val="18"/>
                <w:highlight w:val="none"/>
              </w:rPr>
              <w:t>备注</w:t>
            </w:r>
          </w:p>
        </w:tc>
      </w:tr>
      <w:tr w14:paraId="0661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7" w:type="dxa"/>
            <w:noWrap w:val="0"/>
            <w:vAlign w:val="center"/>
          </w:tcPr>
          <w:p w14:paraId="6472EB8F">
            <w:pPr>
              <w:jc w:val="center"/>
              <w:rPr>
                <w:rFonts w:ascii="仿宋" w:hAnsi="仿宋" w:eastAsia="仿宋"/>
                <w:sz w:val="18"/>
                <w:szCs w:val="18"/>
                <w:highlight w:val="none"/>
              </w:rPr>
            </w:pPr>
            <w:r>
              <w:rPr>
                <w:rFonts w:hint="eastAsia" w:ascii="仿宋" w:hAnsi="仿宋" w:eastAsia="仿宋"/>
                <w:sz w:val="18"/>
                <w:szCs w:val="18"/>
                <w:highlight w:val="none"/>
              </w:rPr>
              <w:t>1</w:t>
            </w:r>
          </w:p>
        </w:tc>
        <w:tc>
          <w:tcPr>
            <w:tcW w:w="1628" w:type="dxa"/>
            <w:noWrap w:val="0"/>
            <w:vAlign w:val="center"/>
          </w:tcPr>
          <w:p w14:paraId="087F4F34">
            <w:pPr>
              <w:jc w:val="center"/>
              <w:rPr>
                <w:rFonts w:ascii="仿宋" w:hAnsi="仿宋" w:eastAsia="仿宋"/>
                <w:sz w:val="18"/>
                <w:szCs w:val="18"/>
                <w:highlight w:val="none"/>
              </w:rPr>
            </w:pPr>
            <w:r>
              <w:rPr>
                <w:rFonts w:hint="eastAsia" w:ascii="仿宋" w:hAnsi="仿宋" w:eastAsia="仿宋"/>
                <w:sz w:val="18"/>
                <w:szCs w:val="18"/>
                <w:highlight w:val="none"/>
              </w:rPr>
              <w:t>客梯</w:t>
            </w:r>
          </w:p>
        </w:tc>
        <w:tc>
          <w:tcPr>
            <w:tcW w:w="2323" w:type="dxa"/>
            <w:noWrap w:val="0"/>
            <w:vAlign w:val="center"/>
          </w:tcPr>
          <w:p w14:paraId="444CA82B">
            <w:pPr>
              <w:jc w:val="center"/>
              <w:rPr>
                <w:rFonts w:ascii="仿宋" w:hAnsi="仿宋" w:eastAsia="仿宋"/>
                <w:sz w:val="18"/>
                <w:szCs w:val="18"/>
                <w:highlight w:val="none"/>
              </w:rPr>
            </w:pPr>
            <w:r>
              <w:rPr>
                <w:rFonts w:hint="eastAsia" w:ascii="仿宋" w:hAnsi="仿宋" w:eastAsia="仿宋"/>
                <w:sz w:val="18"/>
                <w:szCs w:val="18"/>
                <w:highlight w:val="none"/>
              </w:rPr>
              <w:t>3400HDL11000</w:t>
            </w:r>
          </w:p>
        </w:tc>
        <w:tc>
          <w:tcPr>
            <w:tcW w:w="957" w:type="dxa"/>
            <w:noWrap w:val="0"/>
            <w:vAlign w:val="center"/>
          </w:tcPr>
          <w:p w14:paraId="32F54367">
            <w:pPr>
              <w:jc w:val="center"/>
              <w:rPr>
                <w:rFonts w:ascii="仿宋" w:hAnsi="仿宋" w:eastAsia="仿宋"/>
                <w:sz w:val="18"/>
                <w:szCs w:val="18"/>
                <w:highlight w:val="none"/>
              </w:rPr>
            </w:pPr>
            <w:r>
              <w:rPr>
                <w:rFonts w:hint="eastAsia" w:ascii="仿宋" w:hAnsi="仿宋" w:eastAsia="仿宋"/>
                <w:sz w:val="18"/>
                <w:szCs w:val="18"/>
                <w:highlight w:val="none"/>
              </w:rPr>
              <w:t>11KW</w:t>
            </w:r>
          </w:p>
        </w:tc>
        <w:tc>
          <w:tcPr>
            <w:tcW w:w="802" w:type="dxa"/>
            <w:noWrap w:val="0"/>
            <w:vAlign w:val="center"/>
          </w:tcPr>
          <w:p w14:paraId="0FC07FB1">
            <w:pPr>
              <w:jc w:val="center"/>
              <w:rPr>
                <w:rFonts w:ascii="仿宋" w:hAnsi="仿宋" w:eastAsia="仿宋"/>
                <w:sz w:val="18"/>
                <w:szCs w:val="18"/>
                <w:highlight w:val="none"/>
              </w:rPr>
            </w:pPr>
            <w:r>
              <w:rPr>
                <w:rFonts w:hint="eastAsia" w:ascii="仿宋" w:hAnsi="仿宋" w:eastAsia="仿宋"/>
                <w:sz w:val="18"/>
                <w:szCs w:val="18"/>
                <w:highlight w:val="none"/>
              </w:rPr>
              <w:t>1部</w:t>
            </w:r>
          </w:p>
        </w:tc>
        <w:tc>
          <w:tcPr>
            <w:tcW w:w="2805" w:type="dxa"/>
            <w:noWrap w:val="0"/>
            <w:vAlign w:val="center"/>
          </w:tcPr>
          <w:p w14:paraId="7462118C">
            <w:pPr>
              <w:jc w:val="center"/>
              <w:rPr>
                <w:rFonts w:ascii="仿宋" w:hAnsi="仿宋" w:eastAsia="仿宋"/>
                <w:sz w:val="18"/>
                <w:szCs w:val="18"/>
                <w:highlight w:val="none"/>
              </w:rPr>
            </w:pPr>
            <w:r>
              <w:rPr>
                <w:rFonts w:hint="eastAsia" w:ascii="仿宋" w:hAnsi="仿宋" w:eastAsia="仿宋"/>
                <w:sz w:val="18"/>
                <w:szCs w:val="18"/>
                <w:highlight w:val="none"/>
              </w:rPr>
              <w:t>天津利通电梯有限公司</w:t>
            </w:r>
          </w:p>
        </w:tc>
        <w:tc>
          <w:tcPr>
            <w:tcW w:w="1440" w:type="dxa"/>
            <w:noWrap w:val="0"/>
            <w:vAlign w:val="center"/>
          </w:tcPr>
          <w:p w14:paraId="1830AB88">
            <w:pPr>
              <w:jc w:val="center"/>
              <w:rPr>
                <w:rFonts w:ascii="仿宋" w:hAnsi="仿宋" w:eastAsia="仿宋"/>
                <w:sz w:val="18"/>
                <w:szCs w:val="18"/>
                <w:highlight w:val="none"/>
              </w:rPr>
            </w:pPr>
            <w:r>
              <w:rPr>
                <w:rFonts w:hint="eastAsia" w:ascii="仿宋" w:hAnsi="仿宋" w:eastAsia="仿宋"/>
                <w:sz w:val="18"/>
                <w:szCs w:val="18"/>
                <w:highlight w:val="none"/>
              </w:rPr>
              <w:t>馆内</w:t>
            </w:r>
          </w:p>
        </w:tc>
        <w:tc>
          <w:tcPr>
            <w:tcW w:w="1036" w:type="dxa"/>
            <w:noWrap w:val="0"/>
            <w:vAlign w:val="center"/>
          </w:tcPr>
          <w:p w14:paraId="0636074F">
            <w:pPr>
              <w:jc w:val="center"/>
              <w:rPr>
                <w:rFonts w:ascii="仿宋" w:hAnsi="仿宋" w:eastAsia="仿宋"/>
                <w:sz w:val="18"/>
                <w:szCs w:val="18"/>
                <w:highlight w:val="none"/>
              </w:rPr>
            </w:pPr>
          </w:p>
        </w:tc>
        <w:tc>
          <w:tcPr>
            <w:tcW w:w="1304" w:type="dxa"/>
            <w:noWrap w:val="0"/>
            <w:vAlign w:val="center"/>
          </w:tcPr>
          <w:p w14:paraId="44FC2B83">
            <w:pPr>
              <w:jc w:val="center"/>
              <w:rPr>
                <w:rFonts w:ascii="仿宋" w:hAnsi="仿宋" w:eastAsia="仿宋"/>
                <w:sz w:val="18"/>
                <w:szCs w:val="18"/>
                <w:highlight w:val="none"/>
              </w:rPr>
            </w:pPr>
          </w:p>
        </w:tc>
        <w:tc>
          <w:tcPr>
            <w:tcW w:w="1150" w:type="dxa"/>
            <w:noWrap w:val="0"/>
            <w:vAlign w:val="center"/>
          </w:tcPr>
          <w:p w14:paraId="258EC978">
            <w:pPr>
              <w:jc w:val="center"/>
              <w:rPr>
                <w:rFonts w:ascii="仿宋" w:hAnsi="仿宋" w:eastAsia="仿宋"/>
                <w:sz w:val="18"/>
                <w:szCs w:val="18"/>
                <w:highlight w:val="none"/>
              </w:rPr>
            </w:pPr>
          </w:p>
        </w:tc>
      </w:tr>
      <w:tr w14:paraId="414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noWrap w:val="0"/>
            <w:vAlign w:val="center"/>
          </w:tcPr>
          <w:p w14:paraId="20F336E7">
            <w:pPr>
              <w:jc w:val="center"/>
              <w:rPr>
                <w:rFonts w:ascii="仿宋" w:hAnsi="仿宋" w:eastAsia="仿宋"/>
                <w:sz w:val="18"/>
                <w:szCs w:val="18"/>
                <w:highlight w:val="none"/>
              </w:rPr>
            </w:pPr>
            <w:r>
              <w:rPr>
                <w:rFonts w:hint="eastAsia" w:ascii="仿宋" w:hAnsi="仿宋" w:eastAsia="仿宋"/>
                <w:sz w:val="18"/>
                <w:szCs w:val="18"/>
                <w:highlight w:val="none"/>
              </w:rPr>
              <w:t>2</w:t>
            </w:r>
          </w:p>
        </w:tc>
        <w:tc>
          <w:tcPr>
            <w:tcW w:w="1628" w:type="dxa"/>
            <w:noWrap w:val="0"/>
            <w:vAlign w:val="center"/>
          </w:tcPr>
          <w:p w14:paraId="6DADFA5D">
            <w:pPr>
              <w:jc w:val="center"/>
              <w:rPr>
                <w:rFonts w:ascii="仿宋" w:hAnsi="仿宋" w:eastAsia="仿宋"/>
                <w:sz w:val="18"/>
                <w:szCs w:val="18"/>
                <w:highlight w:val="none"/>
              </w:rPr>
            </w:pPr>
            <w:r>
              <w:rPr>
                <w:rFonts w:hint="eastAsia" w:ascii="仿宋" w:hAnsi="仿宋" w:eastAsia="仿宋"/>
                <w:sz w:val="18"/>
                <w:szCs w:val="18"/>
                <w:highlight w:val="none"/>
              </w:rPr>
              <w:t>客梯</w:t>
            </w:r>
          </w:p>
        </w:tc>
        <w:tc>
          <w:tcPr>
            <w:tcW w:w="2323" w:type="dxa"/>
            <w:noWrap w:val="0"/>
            <w:vAlign w:val="center"/>
          </w:tcPr>
          <w:p w14:paraId="49AB50EA">
            <w:pPr>
              <w:jc w:val="center"/>
              <w:rPr>
                <w:rFonts w:ascii="仿宋" w:hAnsi="仿宋" w:eastAsia="仿宋"/>
                <w:sz w:val="18"/>
                <w:szCs w:val="18"/>
                <w:highlight w:val="none"/>
              </w:rPr>
            </w:pPr>
            <w:r>
              <w:rPr>
                <w:rFonts w:hint="eastAsia" w:ascii="仿宋" w:hAnsi="仿宋" w:eastAsia="仿宋"/>
                <w:sz w:val="18"/>
                <w:szCs w:val="18"/>
                <w:highlight w:val="none"/>
              </w:rPr>
              <w:t>3400HDL11000</w:t>
            </w:r>
          </w:p>
        </w:tc>
        <w:tc>
          <w:tcPr>
            <w:tcW w:w="957" w:type="dxa"/>
            <w:noWrap w:val="0"/>
            <w:vAlign w:val="center"/>
          </w:tcPr>
          <w:p w14:paraId="747C1AB5">
            <w:pPr>
              <w:jc w:val="center"/>
              <w:rPr>
                <w:rFonts w:ascii="仿宋" w:hAnsi="仿宋" w:eastAsia="仿宋"/>
                <w:sz w:val="18"/>
                <w:szCs w:val="18"/>
                <w:highlight w:val="none"/>
              </w:rPr>
            </w:pPr>
            <w:r>
              <w:rPr>
                <w:rFonts w:hint="eastAsia" w:ascii="仿宋" w:hAnsi="仿宋" w:eastAsia="仿宋"/>
                <w:sz w:val="18"/>
                <w:szCs w:val="18"/>
                <w:highlight w:val="none"/>
              </w:rPr>
              <w:t>11KW</w:t>
            </w:r>
          </w:p>
        </w:tc>
        <w:tc>
          <w:tcPr>
            <w:tcW w:w="802" w:type="dxa"/>
            <w:noWrap w:val="0"/>
            <w:vAlign w:val="center"/>
          </w:tcPr>
          <w:p w14:paraId="4EFA0BA7">
            <w:pPr>
              <w:jc w:val="center"/>
              <w:rPr>
                <w:rFonts w:ascii="仿宋" w:hAnsi="仿宋" w:eastAsia="仿宋"/>
                <w:sz w:val="18"/>
                <w:szCs w:val="18"/>
                <w:highlight w:val="none"/>
              </w:rPr>
            </w:pPr>
            <w:r>
              <w:rPr>
                <w:rFonts w:hint="eastAsia" w:ascii="仿宋" w:hAnsi="仿宋" w:eastAsia="仿宋"/>
                <w:sz w:val="18"/>
                <w:szCs w:val="18"/>
                <w:highlight w:val="none"/>
              </w:rPr>
              <w:t>1部</w:t>
            </w:r>
          </w:p>
        </w:tc>
        <w:tc>
          <w:tcPr>
            <w:tcW w:w="2805" w:type="dxa"/>
            <w:noWrap w:val="0"/>
            <w:vAlign w:val="center"/>
          </w:tcPr>
          <w:p w14:paraId="4915A82C">
            <w:pPr>
              <w:jc w:val="center"/>
              <w:rPr>
                <w:rFonts w:ascii="仿宋" w:hAnsi="仿宋" w:eastAsia="仿宋"/>
                <w:sz w:val="18"/>
                <w:szCs w:val="18"/>
                <w:highlight w:val="none"/>
              </w:rPr>
            </w:pPr>
            <w:r>
              <w:rPr>
                <w:rFonts w:hint="eastAsia" w:ascii="仿宋" w:hAnsi="仿宋" w:eastAsia="仿宋"/>
                <w:sz w:val="18"/>
                <w:szCs w:val="18"/>
                <w:highlight w:val="none"/>
              </w:rPr>
              <w:t>天津利通电梯有限公司</w:t>
            </w:r>
          </w:p>
        </w:tc>
        <w:tc>
          <w:tcPr>
            <w:tcW w:w="1440" w:type="dxa"/>
            <w:noWrap w:val="0"/>
            <w:vAlign w:val="center"/>
          </w:tcPr>
          <w:p w14:paraId="1385CD7B">
            <w:pPr>
              <w:jc w:val="center"/>
              <w:rPr>
                <w:rFonts w:ascii="仿宋" w:hAnsi="仿宋" w:eastAsia="仿宋"/>
                <w:sz w:val="18"/>
                <w:szCs w:val="18"/>
                <w:highlight w:val="none"/>
              </w:rPr>
            </w:pPr>
            <w:r>
              <w:rPr>
                <w:rFonts w:hint="eastAsia" w:ascii="仿宋" w:hAnsi="仿宋" w:eastAsia="仿宋"/>
                <w:sz w:val="18"/>
                <w:szCs w:val="18"/>
                <w:highlight w:val="none"/>
              </w:rPr>
              <w:t>馆内</w:t>
            </w:r>
          </w:p>
        </w:tc>
        <w:tc>
          <w:tcPr>
            <w:tcW w:w="1036" w:type="dxa"/>
            <w:noWrap w:val="0"/>
            <w:vAlign w:val="center"/>
          </w:tcPr>
          <w:p w14:paraId="45C5FA44">
            <w:pPr>
              <w:jc w:val="center"/>
              <w:rPr>
                <w:rFonts w:ascii="仿宋" w:hAnsi="仿宋" w:eastAsia="仿宋"/>
                <w:sz w:val="18"/>
                <w:szCs w:val="18"/>
                <w:highlight w:val="none"/>
              </w:rPr>
            </w:pPr>
          </w:p>
        </w:tc>
        <w:tc>
          <w:tcPr>
            <w:tcW w:w="1304" w:type="dxa"/>
            <w:noWrap w:val="0"/>
            <w:vAlign w:val="center"/>
          </w:tcPr>
          <w:p w14:paraId="7C90EACF">
            <w:pPr>
              <w:jc w:val="center"/>
              <w:rPr>
                <w:rFonts w:ascii="仿宋" w:hAnsi="仿宋" w:eastAsia="仿宋"/>
                <w:sz w:val="18"/>
                <w:szCs w:val="18"/>
                <w:highlight w:val="none"/>
              </w:rPr>
            </w:pPr>
          </w:p>
        </w:tc>
        <w:tc>
          <w:tcPr>
            <w:tcW w:w="1150" w:type="dxa"/>
            <w:noWrap w:val="0"/>
            <w:vAlign w:val="center"/>
          </w:tcPr>
          <w:p w14:paraId="037487F7">
            <w:pPr>
              <w:jc w:val="center"/>
              <w:rPr>
                <w:rFonts w:ascii="仿宋" w:hAnsi="仿宋" w:eastAsia="仿宋"/>
                <w:sz w:val="18"/>
                <w:szCs w:val="18"/>
                <w:highlight w:val="none"/>
              </w:rPr>
            </w:pPr>
          </w:p>
        </w:tc>
      </w:tr>
      <w:tr w14:paraId="6BC3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noWrap w:val="0"/>
            <w:vAlign w:val="center"/>
          </w:tcPr>
          <w:p w14:paraId="4B416777">
            <w:pPr>
              <w:jc w:val="center"/>
              <w:rPr>
                <w:rFonts w:ascii="仿宋" w:hAnsi="仿宋" w:eastAsia="仿宋"/>
                <w:sz w:val="18"/>
                <w:szCs w:val="18"/>
                <w:highlight w:val="none"/>
              </w:rPr>
            </w:pPr>
            <w:r>
              <w:rPr>
                <w:rFonts w:hint="eastAsia" w:ascii="仿宋" w:hAnsi="仿宋" w:eastAsia="仿宋"/>
                <w:sz w:val="18"/>
                <w:szCs w:val="18"/>
                <w:highlight w:val="none"/>
              </w:rPr>
              <w:t>3</w:t>
            </w:r>
          </w:p>
        </w:tc>
        <w:tc>
          <w:tcPr>
            <w:tcW w:w="1628" w:type="dxa"/>
            <w:noWrap w:val="0"/>
            <w:vAlign w:val="center"/>
          </w:tcPr>
          <w:p w14:paraId="75156EEE">
            <w:pPr>
              <w:jc w:val="center"/>
              <w:rPr>
                <w:rFonts w:ascii="仿宋" w:hAnsi="仿宋" w:eastAsia="仿宋"/>
                <w:sz w:val="18"/>
                <w:szCs w:val="18"/>
                <w:highlight w:val="none"/>
              </w:rPr>
            </w:pPr>
            <w:r>
              <w:rPr>
                <w:rFonts w:hint="eastAsia" w:ascii="仿宋" w:hAnsi="仿宋" w:eastAsia="仿宋"/>
                <w:sz w:val="18"/>
                <w:szCs w:val="18"/>
                <w:highlight w:val="none"/>
              </w:rPr>
              <w:t>客梯</w:t>
            </w:r>
          </w:p>
        </w:tc>
        <w:tc>
          <w:tcPr>
            <w:tcW w:w="2323" w:type="dxa"/>
            <w:noWrap w:val="0"/>
            <w:vAlign w:val="center"/>
          </w:tcPr>
          <w:p w14:paraId="0BA1661C">
            <w:pPr>
              <w:jc w:val="center"/>
              <w:rPr>
                <w:rFonts w:ascii="仿宋" w:hAnsi="仿宋" w:eastAsia="仿宋"/>
                <w:sz w:val="18"/>
                <w:szCs w:val="18"/>
                <w:highlight w:val="none"/>
              </w:rPr>
            </w:pPr>
            <w:r>
              <w:rPr>
                <w:rFonts w:hint="eastAsia" w:ascii="仿宋" w:hAnsi="仿宋" w:eastAsia="仿宋"/>
                <w:sz w:val="18"/>
                <w:szCs w:val="18"/>
                <w:highlight w:val="none"/>
              </w:rPr>
              <w:t>3400HDL11000</w:t>
            </w:r>
          </w:p>
        </w:tc>
        <w:tc>
          <w:tcPr>
            <w:tcW w:w="957" w:type="dxa"/>
            <w:noWrap w:val="0"/>
            <w:vAlign w:val="center"/>
          </w:tcPr>
          <w:p w14:paraId="684444E9">
            <w:pPr>
              <w:jc w:val="center"/>
              <w:rPr>
                <w:rFonts w:ascii="仿宋" w:hAnsi="仿宋" w:eastAsia="仿宋"/>
                <w:sz w:val="18"/>
                <w:szCs w:val="18"/>
                <w:highlight w:val="none"/>
              </w:rPr>
            </w:pPr>
            <w:r>
              <w:rPr>
                <w:rFonts w:hint="eastAsia" w:ascii="仿宋" w:hAnsi="仿宋" w:eastAsia="仿宋"/>
                <w:sz w:val="18"/>
                <w:szCs w:val="18"/>
                <w:highlight w:val="none"/>
              </w:rPr>
              <w:t>11KW</w:t>
            </w:r>
          </w:p>
        </w:tc>
        <w:tc>
          <w:tcPr>
            <w:tcW w:w="802" w:type="dxa"/>
            <w:noWrap w:val="0"/>
            <w:vAlign w:val="center"/>
          </w:tcPr>
          <w:p w14:paraId="6B78D83F">
            <w:pPr>
              <w:jc w:val="center"/>
              <w:rPr>
                <w:rFonts w:ascii="仿宋" w:hAnsi="仿宋" w:eastAsia="仿宋"/>
                <w:sz w:val="18"/>
                <w:szCs w:val="18"/>
                <w:highlight w:val="none"/>
              </w:rPr>
            </w:pPr>
            <w:r>
              <w:rPr>
                <w:rFonts w:hint="eastAsia" w:ascii="仿宋" w:hAnsi="仿宋" w:eastAsia="仿宋"/>
                <w:sz w:val="18"/>
                <w:szCs w:val="18"/>
                <w:highlight w:val="none"/>
              </w:rPr>
              <w:t>1部</w:t>
            </w:r>
          </w:p>
        </w:tc>
        <w:tc>
          <w:tcPr>
            <w:tcW w:w="2805" w:type="dxa"/>
            <w:noWrap w:val="0"/>
            <w:vAlign w:val="center"/>
          </w:tcPr>
          <w:p w14:paraId="4F396204">
            <w:pPr>
              <w:jc w:val="center"/>
              <w:rPr>
                <w:rFonts w:ascii="仿宋" w:hAnsi="仿宋" w:eastAsia="仿宋"/>
                <w:sz w:val="18"/>
                <w:szCs w:val="18"/>
                <w:highlight w:val="none"/>
              </w:rPr>
            </w:pPr>
            <w:r>
              <w:rPr>
                <w:rFonts w:hint="eastAsia" w:ascii="仿宋" w:hAnsi="仿宋" w:eastAsia="仿宋"/>
                <w:sz w:val="18"/>
                <w:szCs w:val="18"/>
                <w:highlight w:val="none"/>
              </w:rPr>
              <w:t>天津利通电梯有限公司</w:t>
            </w:r>
          </w:p>
        </w:tc>
        <w:tc>
          <w:tcPr>
            <w:tcW w:w="1440" w:type="dxa"/>
            <w:noWrap w:val="0"/>
            <w:vAlign w:val="center"/>
          </w:tcPr>
          <w:p w14:paraId="2D1B134A">
            <w:pPr>
              <w:jc w:val="center"/>
              <w:rPr>
                <w:rFonts w:ascii="仿宋" w:hAnsi="仿宋" w:eastAsia="仿宋"/>
                <w:sz w:val="18"/>
                <w:szCs w:val="18"/>
                <w:highlight w:val="none"/>
              </w:rPr>
            </w:pPr>
            <w:r>
              <w:rPr>
                <w:rFonts w:hint="eastAsia" w:ascii="仿宋" w:hAnsi="仿宋" w:eastAsia="仿宋"/>
                <w:sz w:val="18"/>
                <w:szCs w:val="18"/>
                <w:highlight w:val="none"/>
              </w:rPr>
              <w:t>馆内</w:t>
            </w:r>
          </w:p>
        </w:tc>
        <w:tc>
          <w:tcPr>
            <w:tcW w:w="1036" w:type="dxa"/>
            <w:noWrap w:val="0"/>
            <w:vAlign w:val="center"/>
          </w:tcPr>
          <w:p w14:paraId="7021EE6B">
            <w:pPr>
              <w:jc w:val="center"/>
              <w:rPr>
                <w:rFonts w:ascii="仿宋" w:hAnsi="仿宋" w:eastAsia="仿宋"/>
                <w:sz w:val="18"/>
                <w:szCs w:val="18"/>
                <w:highlight w:val="none"/>
              </w:rPr>
            </w:pPr>
          </w:p>
        </w:tc>
        <w:tc>
          <w:tcPr>
            <w:tcW w:w="1304" w:type="dxa"/>
            <w:noWrap w:val="0"/>
            <w:vAlign w:val="center"/>
          </w:tcPr>
          <w:p w14:paraId="138DAD06">
            <w:pPr>
              <w:jc w:val="center"/>
              <w:rPr>
                <w:rFonts w:ascii="仿宋" w:hAnsi="仿宋" w:eastAsia="仿宋"/>
                <w:sz w:val="18"/>
                <w:szCs w:val="18"/>
                <w:highlight w:val="none"/>
              </w:rPr>
            </w:pPr>
          </w:p>
        </w:tc>
        <w:tc>
          <w:tcPr>
            <w:tcW w:w="1150" w:type="dxa"/>
            <w:noWrap w:val="0"/>
            <w:vAlign w:val="center"/>
          </w:tcPr>
          <w:p w14:paraId="14228CF6">
            <w:pPr>
              <w:jc w:val="center"/>
              <w:rPr>
                <w:rFonts w:ascii="仿宋" w:hAnsi="仿宋" w:eastAsia="仿宋"/>
                <w:sz w:val="18"/>
                <w:szCs w:val="18"/>
                <w:highlight w:val="none"/>
              </w:rPr>
            </w:pPr>
          </w:p>
        </w:tc>
      </w:tr>
      <w:tr w14:paraId="20EC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noWrap w:val="0"/>
            <w:vAlign w:val="center"/>
          </w:tcPr>
          <w:p w14:paraId="4FF835B1">
            <w:pPr>
              <w:ind w:firstLine="180" w:firstLineChars="100"/>
              <w:rPr>
                <w:rFonts w:ascii="仿宋" w:hAnsi="仿宋" w:eastAsia="仿宋"/>
                <w:sz w:val="18"/>
                <w:szCs w:val="18"/>
                <w:highlight w:val="none"/>
              </w:rPr>
            </w:pPr>
            <w:r>
              <w:rPr>
                <w:rFonts w:hint="eastAsia" w:ascii="仿宋" w:hAnsi="仿宋" w:eastAsia="仿宋"/>
                <w:sz w:val="18"/>
                <w:szCs w:val="18"/>
                <w:highlight w:val="none"/>
              </w:rPr>
              <w:t xml:space="preserve">4  </w:t>
            </w:r>
          </w:p>
        </w:tc>
        <w:tc>
          <w:tcPr>
            <w:tcW w:w="1628" w:type="dxa"/>
            <w:noWrap w:val="0"/>
            <w:vAlign w:val="center"/>
          </w:tcPr>
          <w:p w14:paraId="764084E7">
            <w:pPr>
              <w:jc w:val="center"/>
              <w:rPr>
                <w:rFonts w:ascii="仿宋" w:hAnsi="仿宋" w:eastAsia="仿宋"/>
                <w:sz w:val="18"/>
                <w:szCs w:val="18"/>
                <w:highlight w:val="none"/>
              </w:rPr>
            </w:pPr>
            <w:r>
              <w:rPr>
                <w:rFonts w:hint="eastAsia" w:ascii="仿宋" w:hAnsi="仿宋" w:eastAsia="仿宋"/>
                <w:sz w:val="18"/>
                <w:szCs w:val="18"/>
                <w:highlight w:val="none"/>
              </w:rPr>
              <w:t>客梯</w:t>
            </w:r>
          </w:p>
        </w:tc>
        <w:tc>
          <w:tcPr>
            <w:tcW w:w="2323" w:type="dxa"/>
            <w:noWrap w:val="0"/>
            <w:vAlign w:val="center"/>
          </w:tcPr>
          <w:p w14:paraId="12CD24D5">
            <w:pPr>
              <w:jc w:val="center"/>
              <w:rPr>
                <w:rFonts w:ascii="仿宋" w:hAnsi="仿宋" w:eastAsia="仿宋"/>
                <w:sz w:val="18"/>
                <w:szCs w:val="18"/>
                <w:highlight w:val="none"/>
              </w:rPr>
            </w:pPr>
            <w:r>
              <w:rPr>
                <w:rFonts w:hint="eastAsia" w:ascii="仿宋" w:hAnsi="仿宋" w:eastAsia="仿宋"/>
                <w:sz w:val="18"/>
                <w:szCs w:val="18"/>
                <w:highlight w:val="none"/>
              </w:rPr>
              <w:t>3400HDL11000</w:t>
            </w:r>
          </w:p>
        </w:tc>
        <w:tc>
          <w:tcPr>
            <w:tcW w:w="957" w:type="dxa"/>
            <w:noWrap w:val="0"/>
            <w:vAlign w:val="center"/>
          </w:tcPr>
          <w:p w14:paraId="4721562D">
            <w:pPr>
              <w:jc w:val="center"/>
              <w:rPr>
                <w:rFonts w:ascii="仿宋" w:hAnsi="仿宋" w:eastAsia="仿宋"/>
                <w:sz w:val="18"/>
                <w:szCs w:val="18"/>
                <w:highlight w:val="none"/>
              </w:rPr>
            </w:pPr>
            <w:r>
              <w:rPr>
                <w:rFonts w:hint="eastAsia" w:ascii="仿宋" w:hAnsi="仿宋" w:eastAsia="仿宋"/>
                <w:sz w:val="18"/>
                <w:szCs w:val="18"/>
                <w:highlight w:val="none"/>
              </w:rPr>
              <w:t>11KW</w:t>
            </w:r>
          </w:p>
        </w:tc>
        <w:tc>
          <w:tcPr>
            <w:tcW w:w="802" w:type="dxa"/>
            <w:noWrap w:val="0"/>
            <w:vAlign w:val="center"/>
          </w:tcPr>
          <w:p w14:paraId="2FF6F753">
            <w:pPr>
              <w:jc w:val="center"/>
              <w:rPr>
                <w:rFonts w:ascii="仿宋" w:hAnsi="仿宋" w:eastAsia="仿宋"/>
                <w:sz w:val="18"/>
                <w:szCs w:val="18"/>
                <w:highlight w:val="none"/>
              </w:rPr>
            </w:pPr>
            <w:r>
              <w:rPr>
                <w:rFonts w:hint="eastAsia" w:ascii="仿宋" w:hAnsi="仿宋" w:eastAsia="仿宋"/>
                <w:sz w:val="18"/>
                <w:szCs w:val="18"/>
                <w:highlight w:val="none"/>
              </w:rPr>
              <w:t>1部</w:t>
            </w:r>
          </w:p>
        </w:tc>
        <w:tc>
          <w:tcPr>
            <w:tcW w:w="2805" w:type="dxa"/>
            <w:noWrap w:val="0"/>
            <w:vAlign w:val="center"/>
          </w:tcPr>
          <w:p w14:paraId="77DDC2FA">
            <w:pPr>
              <w:jc w:val="center"/>
              <w:rPr>
                <w:rFonts w:ascii="仿宋" w:hAnsi="仿宋" w:eastAsia="仿宋"/>
                <w:sz w:val="18"/>
                <w:szCs w:val="18"/>
                <w:highlight w:val="none"/>
              </w:rPr>
            </w:pPr>
            <w:r>
              <w:rPr>
                <w:rFonts w:hint="eastAsia" w:ascii="仿宋" w:hAnsi="仿宋" w:eastAsia="仿宋"/>
                <w:sz w:val="18"/>
                <w:szCs w:val="18"/>
                <w:highlight w:val="none"/>
              </w:rPr>
              <w:t>天津利通电梯有限公司</w:t>
            </w:r>
          </w:p>
        </w:tc>
        <w:tc>
          <w:tcPr>
            <w:tcW w:w="1440" w:type="dxa"/>
            <w:noWrap w:val="0"/>
            <w:vAlign w:val="center"/>
          </w:tcPr>
          <w:p w14:paraId="6A5C361D">
            <w:pPr>
              <w:jc w:val="center"/>
              <w:rPr>
                <w:rFonts w:ascii="仿宋" w:hAnsi="仿宋" w:eastAsia="仿宋"/>
                <w:sz w:val="18"/>
                <w:szCs w:val="18"/>
                <w:highlight w:val="none"/>
              </w:rPr>
            </w:pPr>
            <w:r>
              <w:rPr>
                <w:rFonts w:hint="eastAsia" w:ascii="仿宋" w:hAnsi="仿宋" w:eastAsia="仿宋"/>
                <w:sz w:val="18"/>
                <w:szCs w:val="18"/>
                <w:highlight w:val="none"/>
              </w:rPr>
              <w:t>馆内</w:t>
            </w:r>
          </w:p>
        </w:tc>
        <w:tc>
          <w:tcPr>
            <w:tcW w:w="1036" w:type="dxa"/>
            <w:noWrap w:val="0"/>
            <w:vAlign w:val="center"/>
          </w:tcPr>
          <w:p w14:paraId="4DE5F892">
            <w:pPr>
              <w:jc w:val="center"/>
              <w:rPr>
                <w:rFonts w:ascii="仿宋" w:hAnsi="仿宋" w:eastAsia="仿宋"/>
                <w:sz w:val="18"/>
                <w:szCs w:val="18"/>
                <w:highlight w:val="none"/>
              </w:rPr>
            </w:pPr>
          </w:p>
        </w:tc>
        <w:tc>
          <w:tcPr>
            <w:tcW w:w="1304" w:type="dxa"/>
            <w:noWrap w:val="0"/>
            <w:vAlign w:val="center"/>
          </w:tcPr>
          <w:p w14:paraId="03C410D1">
            <w:pPr>
              <w:jc w:val="center"/>
              <w:rPr>
                <w:rFonts w:ascii="仿宋" w:hAnsi="仿宋" w:eastAsia="仿宋"/>
                <w:sz w:val="18"/>
                <w:szCs w:val="18"/>
                <w:highlight w:val="none"/>
              </w:rPr>
            </w:pPr>
          </w:p>
        </w:tc>
        <w:tc>
          <w:tcPr>
            <w:tcW w:w="1150" w:type="dxa"/>
            <w:noWrap w:val="0"/>
            <w:vAlign w:val="center"/>
          </w:tcPr>
          <w:p w14:paraId="12F742AB">
            <w:pPr>
              <w:jc w:val="center"/>
              <w:rPr>
                <w:rFonts w:ascii="仿宋" w:hAnsi="仿宋" w:eastAsia="仿宋"/>
                <w:sz w:val="18"/>
                <w:szCs w:val="18"/>
                <w:highlight w:val="none"/>
              </w:rPr>
            </w:pPr>
          </w:p>
        </w:tc>
      </w:tr>
      <w:tr w14:paraId="1843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7" w:type="dxa"/>
            <w:noWrap w:val="0"/>
            <w:vAlign w:val="center"/>
          </w:tcPr>
          <w:p w14:paraId="3D501BD4">
            <w:pPr>
              <w:jc w:val="center"/>
              <w:rPr>
                <w:rFonts w:ascii="仿宋" w:hAnsi="仿宋" w:eastAsia="仿宋"/>
                <w:sz w:val="18"/>
                <w:szCs w:val="18"/>
                <w:highlight w:val="none"/>
              </w:rPr>
            </w:pPr>
            <w:r>
              <w:rPr>
                <w:rFonts w:hint="eastAsia" w:ascii="仿宋" w:hAnsi="仿宋" w:eastAsia="仿宋"/>
                <w:sz w:val="18"/>
                <w:szCs w:val="18"/>
                <w:highlight w:val="none"/>
              </w:rPr>
              <w:t>5</w:t>
            </w:r>
          </w:p>
        </w:tc>
        <w:tc>
          <w:tcPr>
            <w:tcW w:w="1628" w:type="dxa"/>
            <w:noWrap w:val="0"/>
            <w:vAlign w:val="center"/>
          </w:tcPr>
          <w:p w14:paraId="1DEB9B89">
            <w:pPr>
              <w:jc w:val="center"/>
              <w:rPr>
                <w:rFonts w:ascii="仿宋" w:hAnsi="仿宋" w:eastAsia="仿宋"/>
                <w:sz w:val="18"/>
                <w:szCs w:val="18"/>
                <w:highlight w:val="none"/>
              </w:rPr>
            </w:pPr>
            <w:r>
              <w:rPr>
                <w:rFonts w:hint="eastAsia" w:ascii="仿宋" w:hAnsi="仿宋" w:eastAsia="仿宋"/>
                <w:sz w:val="18"/>
                <w:szCs w:val="18"/>
                <w:highlight w:val="none"/>
              </w:rPr>
              <w:t>扶梯</w:t>
            </w:r>
          </w:p>
        </w:tc>
        <w:tc>
          <w:tcPr>
            <w:tcW w:w="2323" w:type="dxa"/>
            <w:noWrap w:val="0"/>
            <w:vAlign w:val="center"/>
          </w:tcPr>
          <w:p w14:paraId="39787AA8">
            <w:pPr>
              <w:jc w:val="center"/>
              <w:rPr>
                <w:rFonts w:ascii="仿宋" w:hAnsi="仿宋" w:eastAsia="仿宋"/>
                <w:sz w:val="18"/>
                <w:szCs w:val="18"/>
                <w:highlight w:val="none"/>
              </w:rPr>
            </w:pPr>
            <w:r>
              <w:rPr>
                <w:rFonts w:hint="eastAsia" w:ascii="仿宋" w:hAnsi="仿宋" w:eastAsia="仿宋"/>
                <w:sz w:val="18"/>
                <w:szCs w:val="18"/>
                <w:highlight w:val="none"/>
              </w:rPr>
              <w:t>FT823</w:t>
            </w:r>
          </w:p>
        </w:tc>
        <w:tc>
          <w:tcPr>
            <w:tcW w:w="957" w:type="dxa"/>
            <w:noWrap w:val="0"/>
            <w:vAlign w:val="center"/>
          </w:tcPr>
          <w:p w14:paraId="19F5E4B9">
            <w:pPr>
              <w:jc w:val="center"/>
              <w:rPr>
                <w:rFonts w:ascii="仿宋" w:hAnsi="仿宋" w:eastAsia="仿宋"/>
                <w:sz w:val="18"/>
                <w:szCs w:val="18"/>
                <w:highlight w:val="none"/>
              </w:rPr>
            </w:pPr>
            <w:r>
              <w:rPr>
                <w:rFonts w:hint="eastAsia" w:ascii="仿宋" w:hAnsi="仿宋" w:eastAsia="仿宋"/>
                <w:sz w:val="18"/>
                <w:szCs w:val="18"/>
                <w:highlight w:val="none"/>
              </w:rPr>
              <w:t>7.5KW</w:t>
            </w:r>
          </w:p>
        </w:tc>
        <w:tc>
          <w:tcPr>
            <w:tcW w:w="802" w:type="dxa"/>
            <w:noWrap w:val="0"/>
            <w:vAlign w:val="center"/>
          </w:tcPr>
          <w:p w14:paraId="7BAD785B">
            <w:pPr>
              <w:jc w:val="center"/>
              <w:rPr>
                <w:rFonts w:ascii="仿宋" w:hAnsi="仿宋" w:eastAsia="仿宋"/>
                <w:sz w:val="18"/>
                <w:szCs w:val="18"/>
                <w:highlight w:val="none"/>
              </w:rPr>
            </w:pPr>
            <w:r>
              <w:rPr>
                <w:rFonts w:hint="eastAsia" w:ascii="仿宋" w:hAnsi="仿宋" w:eastAsia="仿宋"/>
                <w:sz w:val="18"/>
                <w:szCs w:val="18"/>
                <w:highlight w:val="none"/>
              </w:rPr>
              <w:t>1台</w:t>
            </w:r>
          </w:p>
        </w:tc>
        <w:tc>
          <w:tcPr>
            <w:tcW w:w="2805" w:type="dxa"/>
            <w:noWrap w:val="0"/>
            <w:vAlign w:val="center"/>
          </w:tcPr>
          <w:p w14:paraId="0B8FB753">
            <w:pPr>
              <w:jc w:val="center"/>
              <w:rPr>
                <w:rFonts w:ascii="仿宋" w:hAnsi="仿宋" w:eastAsia="仿宋"/>
                <w:sz w:val="18"/>
                <w:szCs w:val="18"/>
                <w:highlight w:val="none"/>
              </w:rPr>
            </w:pPr>
            <w:r>
              <w:rPr>
                <w:rFonts w:hint="eastAsia" w:ascii="仿宋" w:hAnsi="仿宋" w:eastAsia="仿宋"/>
                <w:sz w:val="18"/>
                <w:szCs w:val="18"/>
                <w:highlight w:val="none"/>
              </w:rPr>
              <w:t>蒂森电梯有限公司</w:t>
            </w:r>
          </w:p>
        </w:tc>
        <w:tc>
          <w:tcPr>
            <w:tcW w:w="1440" w:type="dxa"/>
            <w:noWrap w:val="0"/>
            <w:vAlign w:val="center"/>
          </w:tcPr>
          <w:p w14:paraId="096DE3F5">
            <w:pPr>
              <w:jc w:val="center"/>
              <w:rPr>
                <w:rFonts w:ascii="仿宋" w:hAnsi="仿宋" w:eastAsia="仿宋"/>
                <w:sz w:val="18"/>
                <w:szCs w:val="18"/>
                <w:highlight w:val="none"/>
              </w:rPr>
            </w:pPr>
            <w:r>
              <w:rPr>
                <w:rFonts w:hint="eastAsia" w:ascii="仿宋" w:hAnsi="仿宋" w:eastAsia="仿宋"/>
                <w:sz w:val="18"/>
                <w:szCs w:val="18"/>
                <w:highlight w:val="none"/>
              </w:rPr>
              <w:t>馆内一到二层</w:t>
            </w:r>
          </w:p>
        </w:tc>
        <w:tc>
          <w:tcPr>
            <w:tcW w:w="1036" w:type="dxa"/>
            <w:noWrap w:val="0"/>
            <w:vAlign w:val="center"/>
          </w:tcPr>
          <w:p w14:paraId="5B351A3A">
            <w:pPr>
              <w:jc w:val="center"/>
              <w:rPr>
                <w:rFonts w:ascii="仿宋" w:hAnsi="仿宋" w:eastAsia="仿宋"/>
                <w:sz w:val="18"/>
                <w:szCs w:val="18"/>
                <w:highlight w:val="none"/>
              </w:rPr>
            </w:pPr>
          </w:p>
        </w:tc>
        <w:tc>
          <w:tcPr>
            <w:tcW w:w="1304" w:type="dxa"/>
            <w:noWrap w:val="0"/>
            <w:vAlign w:val="center"/>
          </w:tcPr>
          <w:p w14:paraId="2E5CA2B0">
            <w:pPr>
              <w:jc w:val="center"/>
              <w:rPr>
                <w:rFonts w:ascii="仿宋" w:hAnsi="仿宋" w:eastAsia="仿宋"/>
                <w:sz w:val="18"/>
                <w:szCs w:val="18"/>
                <w:highlight w:val="none"/>
              </w:rPr>
            </w:pPr>
          </w:p>
        </w:tc>
        <w:tc>
          <w:tcPr>
            <w:tcW w:w="1150" w:type="dxa"/>
            <w:noWrap w:val="0"/>
            <w:vAlign w:val="center"/>
          </w:tcPr>
          <w:p w14:paraId="7458AED2">
            <w:pPr>
              <w:jc w:val="center"/>
              <w:rPr>
                <w:rFonts w:ascii="仿宋" w:hAnsi="仿宋" w:eastAsia="仿宋"/>
                <w:sz w:val="18"/>
                <w:szCs w:val="18"/>
                <w:highlight w:val="none"/>
              </w:rPr>
            </w:pPr>
          </w:p>
        </w:tc>
      </w:tr>
      <w:tr w14:paraId="1B05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noWrap w:val="0"/>
            <w:vAlign w:val="center"/>
          </w:tcPr>
          <w:p w14:paraId="2DD0E4A6">
            <w:pPr>
              <w:jc w:val="center"/>
              <w:rPr>
                <w:rFonts w:ascii="仿宋" w:hAnsi="仿宋" w:eastAsia="仿宋"/>
                <w:sz w:val="18"/>
                <w:szCs w:val="18"/>
                <w:highlight w:val="none"/>
              </w:rPr>
            </w:pPr>
            <w:r>
              <w:rPr>
                <w:rFonts w:hint="eastAsia" w:ascii="仿宋" w:hAnsi="仿宋" w:eastAsia="仿宋"/>
                <w:sz w:val="18"/>
                <w:szCs w:val="18"/>
                <w:highlight w:val="none"/>
              </w:rPr>
              <w:t>6</w:t>
            </w:r>
          </w:p>
        </w:tc>
        <w:tc>
          <w:tcPr>
            <w:tcW w:w="1628" w:type="dxa"/>
            <w:noWrap w:val="0"/>
            <w:vAlign w:val="center"/>
          </w:tcPr>
          <w:p w14:paraId="577D2F64">
            <w:pPr>
              <w:jc w:val="center"/>
              <w:rPr>
                <w:rFonts w:ascii="仿宋" w:hAnsi="仿宋" w:eastAsia="仿宋"/>
                <w:sz w:val="18"/>
                <w:szCs w:val="18"/>
                <w:highlight w:val="none"/>
              </w:rPr>
            </w:pPr>
            <w:r>
              <w:rPr>
                <w:rFonts w:hint="eastAsia" w:ascii="仿宋" w:hAnsi="仿宋" w:eastAsia="仿宋"/>
                <w:sz w:val="18"/>
                <w:szCs w:val="18"/>
                <w:highlight w:val="none"/>
              </w:rPr>
              <w:t>扶梯</w:t>
            </w:r>
          </w:p>
        </w:tc>
        <w:tc>
          <w:tcPr>
            <w:tcW w:w="2323" w:type="dxa"/>
            <w:noWrap w:val="0"/>
            <w:vAlign w:val="center"/>
          </w:tcPr>
          <w:p w14:paraId="20088270">
            <w:pPr>
              <w:jc w:val="center"/>
              <w:rPr>
                <w:rFonts w:ascii="仿宋" w:hAnsi="仿宋" w:eastAsia="仿宋"/>
                <w:sz w:val="18"/>
                <w:szCs w:val="18"/>
                <w:highlight w:val="none"/>
              </w:rPr>
            </w:pPr>
            <w:r>
              <w:rPr>
                <w:rFonts w:hint="eastAsia" w:ascii="仿宋" w:hAnsi="仿宋" w:eastAsia="仿宋"/>
                <w:sz w:val="18"/>
                <w:szCs w:val="18"/>
                <w:highlight w:val="none"/>
              </w:rPr>
              <w:t>FT823</w:t>
            </w:r>
          </w:p>
        </w:tc>
        <w:tc>
          <w:tcPr>
            <w:tcW w:w="957" w:type="dxa"/>
            <w:noWrap w:val="0"/>
            <w:vAlign w:val="center"/>
          </w:tcPr>
          <w:p w14:paraId="0391064E">
            <w:pPr>
              <w:jc w:val="center"/>
              <w:rPr>
                <w:rFonts w:ascii="仿宋" w:hAnsi="仿宋" w:eastAsia="仿宋"/>
                <w:sz w:val="18"/>
                <w:szCs w:val="18"/>
                <w:highlight w:val="none"/>
              </w:rPr>
            </w:pPr>
            <w:r>
              <w:rPr>
                <w:rFonts w:hint="eastAsia" w:ascii="仿宋" w:hAnsi="仿宋" w:eastAsia="仿宋"/>
                <w:sz w:val="18"/>
                <w:szCs w:val="18"/>
                <w:highlight w:val="none"/>
              </w:rPr>
              <w:t>7.5KW</w:t>
            </w:r>
          </w:p>
        </w:tc>
        <w:tc>
          <w:tcPr>
            <w:tcW w:w="802" w:type="dxa"/>
            <w:noWrap w:val="0"/>
            <w:vAlign w:val="center"/>
          </w:tcPr>
          <w:p w14:paraId="7FEDCD27">
            <w:pPr>
              <w:jc w:val="center"/>
              <w:rPr>
                <w:rFonts w:ascii="仿宋" w:hAnsi="仿宋" w:eastAsia="仿宋"/>
                <w:sz w:val="18"/>
                <w:szCs w:val="18"/>
                <w:highlight w:val="none"/>
              </w:rPr>
            </w:pPr>
            <w:r>
              <w:rPr>
                <w:rFonts w:hint="eastAsia" w:ascii="仿宋" w:hAnsi="仿宋" w:eastAsia="仿宋"/>
                <w:sz w:val="18"/>
                <w:szCs w:val="18"/>
                <w:highlight w:val="none"/>
              </w:rPr>
              <w:t>1台</w:t>
            </w:r>
          </w:p>
        </w:tc>
        <w:tc>
          <w:tcPr>
            <w:tcW w:w="2805" w:type="dxa"/>
            <w:noWrap w:val="0"/>
            <w:vAlign w:val="center"/>
          </w:tcPr>
          <w:p w14:paraId="1F1EE02A">
            <w:pPr>
              <w:jc w:val="center"/>
              <w:rPr>
                <w:rFonts w:ascii="仿宋" w:hAnsi="仿宋" w:eastAsia="仿宋"/>
                <w:sz w:val="18"/>
                <w:szCs w:val="18"/>
                <w:highlight w:val="none"/>
              </w:rPr>
            </w:pPr>
            <w:r>
              <w:rPr>
                <w:rFonts w:hint="eastAsia" w:ascii="仿宋" w:hAnsi="仿宋" w:eastAsia="仿宋"/>
                <w:sz w:val="18"/>
                <w:szCs w:val="18"/>
                <w:highlight w:val="none"/>
              </w:rPr>
              <w:t>蒂森电梯有限公司</w:t>
            </w:r>
          </w:p>
        </w:tc>
        <w:tc>
          <w:tcPr>
            <w:tcW w:w="1440" w:type="dxa"/>
            <w:noWrap w:val="0"/>
            <w:vAlign w:val="center"/>
          </w:tcPr>
          <w:p w14:paraId="69C58BDB">
            <w:pPr>
              <w:jc w:val="center"/>
              <w:rPr>
                <w:rFonts w:ascii="仿宋" w:hAnsi="仿宋" w:eastAsia="仿宋"/>
                <w:sz w:val="18"/>
                <w:szCs w:val="18"/>
                <w:highlight w:val="none"/>
              </w:rPr>
            </w:pPr>
            <w:r>
              <w:rPr>
                <w:rFonts w:hint="eastAsia" w:ascii="仿宋" w:hAnsi="仿宋" w:eastAsia="仿宋"/>
                <w:sz w:val="18"/>
                <w:szCs w:val="18"/>
                <w:highlight w:val="none"/>
              </w:rPr>
              <w:t>馆内一到二层</w:t>
            </w:r>
          </w:p>
        </w:tc>
        <w:tc>
          <w:tcPr>
            <w:tcW w:w="1036" w:type="dxa"/>
            <w:noWrap w:val="0"/>
            <w:vAlign w:val="center"/>
          </w:tcPr>
          <w:p w14:paraId="38960E25">
            <w:pPr>
              <w:jc w:val="center"/>
              <w:rPr>
                <w:rFonts w:ascii="仿宋" w:hAnsi="仿宋" w:eastAsia="仿宋"/>
                <w:sz w:val="18"/>
                <w:szCs w:val="18"/>
                <w:highlight w:val="none"/>
              </w:rPr>
            </w:pPr>
          </w:p>
        </w:tc>
        <w:tc>
          <w:tcPr>
            <w:tcW w:w="1304" w:type="dxa"/>
            <w:noWrap w:val="0"/>
            <w:vAlign w:val="center"/>
          </w:tcPr>
          <w:p w14:paraId="10C19FF2">
            <w:pPr>
              <w:jc w:val="center"/>
              <w:rPr>
                <w:rFonts w:ascii="仿宋" w:hAnsi="仿宋" w:eastAsia="仿宋"/>
                <w:sz w:val="18"/>
                <w:szCs w:val="18"/>
                <w:highlight w:val="none"/>
              </w:rPr>
            </w:pPr>
          </w:p>
        </w:tc>
        <w:tc>
          <w:tcPr>
            <w:tcW w:w="1150" w:type="dxa"/>
            <w:noWrap w:val="0"/>
            <w:vAlign w:val="center"/>
          </w:tcPr>
          <w:p w14:paraId="69C3EA26">
            <w:pPr>
              <w:jc w:val="center"/>
              <w:rPr>
                <w:rFonts w:ascii="仿宋" w:hAnsi="仿宋" w:eastAsia="仿宋"/>
                <w:sz w:val="18"/>
                <w:szCs w:val="18"/>
                <w:highlight w:val="none"/>
              </w:rPr>
            </w:pPr>
          </w:p>
        </w:tc>
      </w:tr>
      <w:tr w14:paraId="2E3A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noWrap w:val="0"/>
            <w:vAlign w:val="center"/>
          </w:tcPr>
          <w:p w14:paraId="0A5205D7">
            <w:pPr>
              <w:jc w:val="center"/>
              <w:rPr>
                <w:rFonts w:ascii="仿宋" w:hAnsi="仿宋" w:eastAsia="仿宋"/>
                <w:sz w:val="18"/>
                <w:szCs w:val="18"/>
                <w:highlight w:val="none"/>
              </w:rPr>
            </w:pPr>
            <w:r>
              <w:rPr>
                <w:rFonts w:hint="eastAsia" w:ascii="仿宋" w:hAnsi="仿宋" w:eastAsia="仿宋"/>
                <w:sz w:val="18"/>
                <w:szCs w:val="18"/>
                <w:highlight w:val="none"/>
              </w:rPr>
              <w:t>7</w:t>
            </w:r>
          </w:p>
        </w:tc>
        <w:tc>
          <w:tcPr>
            <w:tcW w:w="1628" w:type="dxa"/>
            <w:noWrap w:val="0"/>
            <w:vAlign w:val="center"/>
          </w:tcPr>
          <w:p w14:paraId="48340D90">
            <w:pPr>
              <w:jc w:val="center"/>
              <w:rPr>
                <w:rFonts w:ascii="仿宋" w:hAnsi="仿宋" w:eastAsia="仿宋"/>
                <w:sz w:val="18"/>
                <w:szCs w:val="18"/>
                <w:highlight w:val="none"/>
              </w:rPr>
            </w:pPr>
            <w:r>
              <w:rPr>
                <w:rFonts w:hint="eastAsia" w:ascii="仿宋" w:hAnsi="仿宋" w:eastAsia="仿宋"/>
                <w:sz w:val="18"/>
                <w:szCs w:val="18"/>
                <w:highlight w:val="none"/>
              </w:rPr>
              <w:t>扶梯</w:t>
            </w:r>
          </w:p>
        </w:tc>
        <w:tc>
          <w:tcPr>
            <w:tcW w:w="2323" w:type="dxa"/>
            <w:noWrap w:val="0"/>
            <w:vAlign w:val="center"/>
          </w:tcPr>
          <w:p w14:paraId="6241AA3C">
            <w:pPr>
              <w:jc w:val="center"/>
              <w:rPr>
                <w:rFonts w:ascii="仿宋" w:hAnsi="仿宋" w:eastAsia="仿宋"/>
                <w:sz w:val="18"/>
                <w:szCs w:val="18"/>
                <w:highlight w:val="none"/>
              </w:rPr>
            </w:pPr>
            <w:r>
              <w:rPr>
                <w:rFonts w:hint="eastAsia" w:ascii="仿宋" w:hAnsi="仿宋" w:eastAsia="仿宋"/>
                <w:sz w:val="18"/>
                <w:szCs w:val="18"/>
                <w:highlight w:val="none"/>
              </w:rPr>
              <w:t>FT823</w:t>
            </w:r>
          </w:p>
        </w:tc>
        <w:tc>
          <w:tcPr>
            <w:tcW w:w="957" w:type="dxa"/>
            <w:noWrap w:val="0"/>
            <w:vAlign w:val="center"/>
          </w:tcPr>
          <w:p w14:paraId="7307E505">
            <w:pPr>
              <w:jc w:val="center"/>
              <w:rPr>
                <w:rFonts w:ascii="仿宋" w:hAnsi="仿宋" w:eastAsia="仿宋"/>
                <w:sz w:val="18"/>
                <w:szCs w:val="18"/>
                <w:highlight w:val="none"/>
              </w:rPr>
            </w:pPr>
            <w:r>
              <w:rPr>
                <w:rFonts w:hint="eastAsia" w:ascii="仿宋" w:hAnsi="仿宋" w:eastAsia="仿宋"/>
                <w:sz w:val="18"/>
                <w:szCs w:val="18"/>
                <w:highlight w:val="none"/>
              </w:rPr>
              <w:t>7.5KW</w:t>
            </w:r>
          </w:p>
        </w:tc>
        <w:tc>
          <w:tcPr>
            <w:tcW w:w="802" w:type="dxa"/>
            <w:noWrap w:val="0"/>
            <w:vAlign w:val="center"/>
          </w:tcPr>
          <w:p w14:paraId="7A388EE4">
            <w:pPr>
              <w:jc w:val="center"/>
              <w:rPr>
                <w:rFonts w:ascii="仿宋" w:hAnsi="仿宋" w:eastAsia="仿宋"/>
                <w:sz w:val="18"/>
                <w:szCs w:val="18"/>
                <w:highlight w:val="none"/>
              </w:rPr>
            </w:pPr>
            <w:r>
              <w:rPr>
                <w:rFonts w:hint="eastAsia" w:ascii="仿宋" w:hAnsi="仿宋" w:eastAsia="仿宋"/>
                <w:sz w:val="18"/>
                <w:szCs w:val="18"/>
                <w:highlight w:val="none"/>
              </w:rPr>
              <w:t>1台</w:t>
            </w:r>
          </w:p>
        </w:tc>
        <w:tc>
          <w:tcPr>
            <w:tcW w:w="2805" w:type="dxa"/>
            <w:noWrap w:val="0"/>
            <w:vAlign w:val="center"/>
          </w:tcPr>
          <w:p w14:paraId="4D74EA0D">
            <w:pPr>
              <w:jc w:val="center"/>
              <w:rPr>
                <w:rFonts w:ascii="仿宋" w:hAnsi="仿宋" w:eastAsia="仿宋"/>
                <w:sz w:val="18"/>
                <w:szCs w:val="18"/>
                <w:highlight w:val="none"/>
              </w:rPr>
            </w:pPr>
            <w:r>
              <w:rPr>
                <w:rFonts w:hint="eastAsia" w:ascii="仿宋" w:hAnsi="仿宋" w:eastAsia="仿宋"/>
                <w:sz w:val="18"/>
                <w:szCs w:val="18"/>
                <w:highlight w:val="none"/>
              </w:rPr>
              <w:t>蒂森电梯有限公司</w:t>
            </w:r>
          </w:p>
        </w:tc>
        <w:tc>
          <w:tcPr>
            <w:tcW w:w="1440" w:type="dxa"/>
            <w:noWrap w:val="0"/>
            <w:vAlign w:val="center"/>
          </w:tcPr>
          <w:p w14:paraId="5B8E7B8A">
            <w:pPr>
              <w:jc w:val="center"/>
              <w:rPr>
                <w:rFonts w:ascii="仿宋" w:hAnsi="仿宋" w:eastAsia="仿宋"/>
                <w:sz w:val="18"/>
                <w:szCs w:val="18"/>
                <w:highlight w:val="none"/>
              </w:rPr>
            </w:pPr>
            <w:r>
              <w:rPr>
                <w:rFonts w:hint="eastAsia" w:ascii="仿宋" w:hAnsi="仿宋" w:eastAsia="仿宋"/>
                <w:sz w:val="18"/>
                <w:szCs w:val="18"/>
                <w:highlight w:val="none"/>
              </w:rPr>
              <w:t>馆内二到三层</w:t>
            </w:r>
          </w:p>
        </w:tc>
        <w:tc>
          <w:tcPr>
            <w:tcW w:w="1036" w:type="dxa"/>
            <w:noWrap w:val="0"/>
            <w:vAlign w:val="center"/>
          </w:tcPr>
          <w:p w14:paraId="0A37D4DD">
            <w:pPr>
              <w:jc w:val="center"/>
              <w:rPr>
                <w:rFonts w:ascii="仿宋" w:hAnsi="仿宋" w:eastAsia="仿宋"/>
                <w:sz w:val="18"/>
                <w:szCs w:val="18"/>
                <w:highlight w:val="none"/>
              </w:rPr>
            </w:pPr>
          </w:p>
        </w:tc>
        <w:tc>
          <w:tcPr>
            <w:tcW w:w="1304" w:type="dxa"/>
            <w:noWrap w:val="0"/>
            <w:vAlign w:val="center"/>
          </w:tcPr>
          <w:p w14:paraId="7EAD48A5">
            <w:pPr>
              <w:jc w:val="center"/>
              <w:rPr>
                <w:rFonts w:ascii="仿宋" w:hAnsi="仿宋" w:eastAsia="仿宋"/>
                <w:sz w:val="18"/>
                <w:szCs w:val="18"/>
                <w:highlight w:val="none"/>
              </w:rPr>
            </w:pPr>
          </w:p>
        </w:tc>
        <w:tc>
          <w:tcPr>
            <w:tcW w:w="1150" w:type="dxa"/>
            <w:noWrap w:val="0"/>
            <w:vAlign w:val="center"/>
          </w:tcPr>
          <w:p w14:paraId="7DBF142E">
            <w:pPr>
              <w:jc w:val="center"/>
              <w:rPr>
                <w:rFonts w:ascii="仿宋" w:hAnsi="仿宋" w:eastAsia="仿宋"/>
                <w:sz w:val="18"/>
                <w:szCs w:val="18"/>
                <w:highlight w:val="none"/>
              </w:rPr>
            </w:pPr>
          </w:p>
        </w:tc>
      </w:tr>
      <w:tr w14:paraId="1F83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noWrap w:val="0"/>
            <w:vAlign w:val="center"/>
          </w:tcPr>
          <w:p w14:paraId="7796BCF2">
            <w:pPr>
              <w:ind w:firstLine="180" w:firstLineChars="100"/>
              <w:rPr>
                <w:rFonts w:ascii="仿宋" w:hAnsi="仿宋" w:eastAsia="仿宋"/>
                <w:sz w:val="18"/>
                <w:szCs w:val="18"/>
                <w:highlight w:val="none"/>
              </w:rPr>
            </w:pPr>
            <w:r>
              <w:rPr>
                <w:rFonts w:hint="eastAsia" w:ascii="仿宋" w:hAnsi="仿宋" w:eastAsia="仿宋"/>
                <w:sz w:val="18"/>
                <w:szCs w:val="18"/>
                <w:highlight w:val="none"/>
              </w:rPr>
              <w:t>8</w:t>
            </w:r>
          </w:p>
        </w:tc>
        <w:tc>
          <w:tcPr>
            <w:tcW w:w="1628" w:type="dxa"/>
            <w:noWrap w:val="0"/>
            <w:vAlign w:val="center"/>
          </w:tcPr>
          <w:p w14:paraId="2B8A93C9">
            <w:pPr>
              <w:jc w:val="center"/>
              <w:rPr>
                <w:rFonts w:ascii="仿宋" w:hAnsi="仿宋" w:eastAsia="仿宋"/>
                <w:sz w:val="18"/>
                <w:szCs w:val="18"/>
                <w:highlight w:val="none"/>
              </w:rPr>
            </w:pPr>
            <w:r>
              <w:rPr>
                <w:rFonts w:hint="eastAsia" w:ascii="仿宋" w:hAnsi="仿宋" w:eastAsia="仿宋"/>
                <w:sz w:val="18"/>
                <w:szCs w:val="18"/>
                <w:highlight w:val="none"/>
              </w:rPr>
              <w:t>扶梯</w:t>
            </w:r>
          </w:p>
        </w:tc>
        <w:tc>
          <w:tcPr>
            <w:tcW w:w="2323" w:type="dxa"/>
            <w:noWrap w:val="0"/>
            <w:vAlign w:val="center"/>
          </w:tcPr>
          <w:p w14:paraId="65E7BEAE">
            <w:pPr>
              <w:jc w:val="center"/>
              <w:rPr>
                <w:rFonts w:ascii="仿宋" w:hAnsi="仿宋" w:eastAsia="仿宋"/>
                <w:sz w:val="18"/>
                <w:szCs w:val="18"/>
                <w:highlight w:val="none"/>
              </w:rPr>
            </w:pPr>
            <w:r>
              <w:rPr>
                <w:rFonts w:hint="eastAsia" w:ascii="仿宋" w:hAnsi="仿宋" w:eastAsia="仿宋"/>
                <w:sz w:val="18"/>
                <w:szCs w:val="18"/>
                <w:highlight w:val="none"/>
              </w:rPr>
              <w:t>FT823</w:t>
            </w:r>
          </w:p>
        </w:tc>
        <w:tc>
          <w:tcPr>
            <w:tcW w:w="957" w:type="dxa"/>
            <w:noWrap w:val="0"/>
            <w:vAlign w:val="center"/>
          </w:tcPr>
          <w:p w14:paraId="411F1B2D">
            <w:pPr>
              <w:jc w:val="center"/>
              <w:rPr>
                <w:rFonts w:ascii="仿宋" w:hAnsi="仿宋" w:eastAsia="仿宋"/>
                <w:sz w:val="18"/>
                <w:szCs w:val="18"/>
                <w:highlight w:val="none"/>
              </w:rPr>
            </w:pPr>
            <w:r>
              <w:rPr>
                <w:rFonts w:hint="eastAsia" w:ascii="仿宋" w:hAnsi="仿宋" w:eastAsia="仿宋"/>
                <w:sz w:val="18"/>
                <w:szCs w:val="18"/>
                <w:highlight w:val="none"/>
              </w:rPr>
              <w:t>7.5KW</w:t>
            </w:r>
          </w:p>
        </w:tc>
        <w:tc>
          <w:tcPr>
            <w:tcW w:w="802" w:type="dxa"/>
            <w:noWrap w:val="0"/>
            <w:vAlign w:val="center"/>
          </w:tcPr>
          <w:p w14:paraId="0B545046">
            <w:pPr>
              <w:jc w:val="center"/>
              <w:rPr>
                <w:rFonts w:ascii="仿宋" w:hAnsi="仿宋" w:eastAsia="仿宋"/>
                <w:sz w:val="18"/>
                <w:szCs w:val="18"/>
                <w:highlight w:val="none"/>
              </w:rPr>
            </w:pPr>
            <w:r>
              <w:rPr>
                <w:rFonts w:hint="eastAsia" w:ascii="仿宋" w:hAnsi="仿宋" w:eastAsia="仿宋"/>
                <w:sz w:val="18"/>
                <w:szCs w:val="18"/>
                <w:highlight w:val="none"/>
              </w:rPr>
              <w:t>1台</w:t>
            </w:r>
          </w:p>
        </w:tc>
        <w:tc>
          <w:tcPr>
            <w:tcW w:w="2805" w:type="dxa"/>
            <w:noWrap w:val="0"/>
            <w:vAlign w:val="center"/>
          </w:tcPr>
          <w:p w14:paraId="7DF9E1B6">
            <w:pPr>
              <w:jc w:val="center"/>
              <w:rPr>
                <w:rFonts w:ascii="仿宋" w:hAnsi="仿宋" w:eastAsia="仿宋"/>
                <w:sz w:val="18"/>
                <w:szCs w:val="18"/>
                <w:highlight w:val="none"/>
              </w:rPr>
            </w:pPr>
            <w:r>
              <w:rPr>
                <w:rFonts w:hint="eastAsia" w:ascii="仿宋" w:hAnsi="仿宋" w:eastAsia="仿宋"/>
                <w:sz w:val="18"/>
                <w:szCs w:val="18"/>
                <w:highlight w:val="none"/>
              </w:rPr>
              <w:t>蒂森电梯有限公司</w:t>
            </w:r>
          </w:p>
        </w:tc>
        <w:tc>
          <w:tcPr>
            <w:tcW w:w="1440" w:type="dxa"/>
            <w:noWrap w:val="0"/>
            <w:vAlign w:val="center"/>
          </w:tcPr>
          <w:p w14:paraId="518FAA53">
            <w:pPr>
              <w:jc w:val="center"/>
              <w:rPr>
                <w:rFonts w:ascii="仿宋" w:hAnsi="仿宋" w:eastAsia="仿宋"/>
                <w:sz w:val="18"/>
                <w:szCs w:val="18"/>
                <w:highlight w:val="none"/>
              </w:rPr>
            </w:pPr>
            <w:r>
              <w:rPr>
                <w:rFonts w:hint="eastAsia" w:ascii="仿宋" w:hAnsi="仿宋" w:eastAsia="仿宋"/>
                <w:sz w:val="18"/>
                <w:szCs w:val="18"/>
                <w:highlight w:val="none"/>
              </w:rPr>
              <w:t>馆内二到三层</w:t>
            </w:r>
          </w:p>
        </w:tc>
        <w:tc>
          <w:tcPr>
            <w:tcW w:w="1036" w:type="dxa"/>
            <w:noWrap w:val="0"/>
            <w:vAlign w:val="center"/>
          </w:tcPr>
          <w:p w14:paraId="7C1E5AF5">
            <w:pPr>
              <w:jc w:val="center"/>
              <w:rPr>
                <w:rFonts w:ascii="仿宋" w:hAnsi="仿宋" w:eastAsia="仿宋"/>
                <w:sz w:val="18"/>
                <w:szCs w:val="18"/>
                <w:highlight w:val="none"/>
              </w:rPr>
            </w:pPr>
          </w:p>
        </w:tc>
        <w:tc>
          <w:tcPr>
            <w:tcW w:w="1304" w:type="dxa"/>
            <w:noWrap w:val="0"/>
            <w:vAlign w:val="center"/>
          </w:tcPr>
          <w:p w14:paraId="7FCBC7F6">
            <w:pPr>
              <w:jc w:val="center"/>
              <w:rPr>
                <w:rFonts w:ascii="仿宋" w:hAnsi="仿宋" w:eastAsia="仿宋"/>
                <w:sz w:val="18"/>
                <w:szCs w:val="18"/>
                <w:highlight w:val="none"/>
              </w:rPr>
            </w:pPr>
          </w:p>
        </w:tc>
        <w:tc>
          <w:tcPr>
            <w:tcW w:w="1150" w:type="dxa"/>
            <w:noWrap w:val="0"/>
            <w:vAlign w:val="center"/>
          </w:tcPr>
          <w:p w14:paraId="35B9FA3A">
            <w:pPr>
              <w:jc w:val="center"/>
              <w:rPr>
                <w:rFonts w:ascii="仿宋" w:hAnsi="仿宋" w:eastAsia="仿宋"/>
                <w:sz w:val="18"/>
                <w:szCs w:val="18"/>
                <w:highlight w:val="none"/>
              </w:rPr>
            </w:pPr>
          </w:p>
        </w:tc>
      </w:tr>
      <w:tr w14:paraId="44CA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7" w:type="dxa"/>
            <w:noWrap w:val="0"/>
            <w:vAlign w:val="center"/>
          </w:tcPr>
          <w:p w14:paraId="0B586FE4">
            <w:pPr>
              <w:jc w:val="center"/>
              <w:rPr>
                <w:rFonts w:ascii="仿宋" w:hAnsi="仿宋" w:eastAsia="仿宋"/>
                <w:sz w:val="18"/>
                <w:szCs w:val="18"/>
                <w:highlight w:val="none"/>
              </w:rPr>
            </w:pPr>
            <w:r>
              <w:rPr>
                <w:rFonts w:hint="eastAsia" w:ascii="仿宋" w:hAnsi="仿宋" w:eastAsia="仿宋"/>
                <w:sz w:val="18"/>
                <w:szCs w:val="18"/>
                <w:highlight w:val="none"/>
              </w:rPr>
              <w:t>9</w:t>
            </w:r>
          </w:p>
        </w:tc>
        <w:tc>
          <w:tcPr>
            <w:tcW w:w="1628" w:type="dxa"/>
            <w:noWrap w:val="0"/>
            <w:vAlign w:val="center"/>
          </w:tcPr>
          <w:p w14:paraId="0886C627">
            <w:pPr>
              <w:jc w:val="center"/>
              <w:rPr>
                <w:rFonts w:ascii="仿宋" w:hAnsi="仿宋" w:eastAsia="仿宋"/>
                <w:sz w:val="18"/>
                <w:szCs w:val="18"/>
                <w:highlight w:val="none"/>
              </w:rPr>
            </w:pPr>
            <w:r>
              <w:rPr>
                <w:rFonts w:hint="eastAsia" w:ascii="仿宋" w:hAnsi="仿宋" w:eastAsia="仿宋"/>
                <w:sz w:val="18"/>
                <w:szCs w:val="18"/>
                <w:highlight w:val="none"/>
              </w:rPr>
              <w:t>扶梯</w:t>
            </w:r>
          </w:p>
        </w:tc>
        <w:tc>
          <w:tcPr>
            <w:tcW w:w="2323" w:type="dxa"/>
            <w:noWrap w:val="0"/>
            <w:vAlign w:val="center"/>
          </w:tcPr>
          <w:p w14:paraId="06DAF627">
            <w:pPr>
              <w:jc w:val="center"/>
              <w:rPr>
                <w:rFonts w:ascii="仿宋" w:hAnsi="仿宋" w:eastAsia="仿宋"/>
                <w:sz w:val="18"/>
                <w:szCs w:val="18"/>
                <w:highlight w:val="none"/>
              </w:rPr>
            </w:pPr>
            <w:r>
              <w:rPr>
                <w:rFonts w:hint="eastAsia" w:ascii="仿宋" w:hAnsi="仿宋" w:eastAsia="仿宋"/>
                <w:sz w:val="18"/>
                <w:szCs w:val="18"/>
                <w:highlight w:val="none"/>
              </w:rPr>
              <w:t>FT823</w:t>
            </w:r>
          </w:p>
        </w:tc>
        <w:tc>
          <w:tcPr>
            <w:tcW w:w="957" w:type="dxa"/>
            <w:noWrap w:val="0"/>
            <w:vAlign w:val="center"/>
          </w:tcPr>
          <w:p w14:paraId="0455A0DA">
            <w:pPr>
              <w:jc w:val="center"/>
              <w:rPr>
                <w:rFonts w:ascii="仿宋" w:hAnsi="仿宋" w:eastAsia="仿宋"/>
                <w:sz w:val="18"/>
                <w:szCs w:val="18"/>
                <w:highlight w:val="none"/>
              </w:rPr>
            </w:pPr>
            <w:r>
              <w:rPr>
                <w:rFonts w:hint="eastAsia" w:ascii="仿宋" w:hAnsi="仿宋" w:eastAsia="仿宋"/>
                <w:sz w:val="18"/>
                <w:szCs w:val="18"/>
                <w:highlight w:val="none"/>
              </w:rPr>
              <w:t>7.5KW</w:t>
            </w:r>
          </w:p>
        </w:tc>
        <w:tc>
          <w:tcPr>
            <w:tcW w:w="802" w:type="dxa"/>
            <w:noWrap w:val="0"/>
            <w:vAlign w:val="center"/>
          </w:tcPr>
          <w:p w14:paraId="5892FFA3">
            <w:pPr>
              <w:jc w:val="center"/>
              <w:rPr>
                <w:rFonts w:ascii="仿宋" w:hAnsi="仿宋" w:eastAsia="仿宋"/>
                <w:sz w:val="18"/>
                <w:szCs w:val="18"/>
                <w:highlight w:val="none"/>
              </w:rPr>
            </w:pPr>
            <w:r>
              <w:rPr>
                <w:rFonts w:hint="eastAsia" w:ascii="仿宋" w:hAnsi="仿宋" w:eastAsia="仿宋"/>
                <w:sz w:val="18"/>
                <w:szCs w:val="18"/>
                <w:highlight w:val="none"/>
              </w:rPr>
              <w:t>1台</w:t>
            </w:r>
          </w:p>
        </w:tc>
        <w:tc>
          <w:tcPr>
            <w:tcW w:w="2805" w:type="dxa"/>
            <w:noWrap w:val="0"/>
            <w:vAlign w:val="center"/>
          </w:tcPr>
          <w:p w14:paraId="23BAFFF1">
            <w:pPr>
              <w:jc w:val="center"/>
              <w:rPr>
                <w:rFonts w:ascii="仿宋" w:hAnsi="仿宋" w:eastAsia="仿宋"/>
                <w:sz w:val="18"/>
                <w:szCs w:val="18"/>
                <w:highlight w:val="none"/>
              </w:rPr>
            </w:pPr>
            <w:r>
              <w:rPr>
                <w:rFonts w:hint="eastAsia" w:ascii="仿宋" w:hAnsi="仿宋" w:eastAsia="仿宋"/>
                <w:sz w:val="18"/>
                <w:szCs w:val="18"/>
                <w:highlight w:val="none"/>
              </w:rPr>
              <w:t>蒂森电梯有限公司</w:t>
            </w:r>
          </w:p>
        </w:tc>
        <w:tc>
          <w:tcPr>
            <w:tcW w:w="1440" w:type="dxa"/>
            <w:noWrap w:val="0"/>
            <w:vAlign w:val="center"/>
          </w:tcPr>
          <w:p w14:paraId="5FE5D6C7">
            <w:pPr>
              <w:jc w:val="center"/>
              <w:rPr>
                <w:rFonts w:ascii="仿宋" w:hAnsi="仿宋" w:eastAsia="仿宋"/>
                <w:sz w:val="18"/>
                <w:szCs w:val="18"/>
                <w:highlight w:val="none"/>
              </w:rPr>
            </w:pPr>
            <w:r>
              <w:rPr>
                <w:rFonts w:hint="eastAsia" w:ascii="仿宋" w:hAnsi="仿宋" w:eastAsia="仿宋"/>
                <w:sz w:val="18"/>
                <w:szCs w:val="18"/>
                <w:highlight w:val="none"/>
              </w:rPr>
              <w:t>馆内三到四层</w:t>
            </w:r>
          </w:p>
        </w:tc>
        <w:tc>
          <w:tcPr>
            <w:tcW w:w="1036" w:type="dxa"/>
            <w:noWrap w:val="0"/>
            <w:vAlign w:val="center"/>
          </w:tcPr>
          <w:p w14:paraId="7D2E0652">
            <w:pPr>
              <w:jc w:val="center"/>
              <w:rPr>
                <w:rFonts w:ascii="仿宋" w:hAnsi="仿宋" w:eastAsia="仿宋"/>
                <w:sz w:val="18"/>
                <w:szCs w:val="18"/>
                <w:highlight w:val="none"/>
              </w:rPr>
            </w:pPr>
          </w:p>
        </w:tc>
        <w:tc>
          <w:tcPr>
            <w:tcW w:w="1304" w:type="dxa"/>
            <w:noWrap w:val="0"/>
            <w:vAlign w:val="center"/>
          </w:tcPr>
          <w:p w14:paraId="5F01B9EB">
            <w:pPr>
              <w:jc w:val="center"/>
              <w:rPr>
                <w:rFonts w:ascii="仿宋" w:hAnsi="仿宋" w:eastAsia="仿宋"/>
                <w:sz w:val="18"/>
                <w:szCs w:val="18"/>
                <w:highlight w:val="none"/>
              </w:rPr>
            </w:pPr>
          </w:p>
        </w:tc>
        <w:tc>
          <w:tcPr>
            <w:tcW w:w="1150" w:type="dxa"/>
            <w:noWrap w:val="0"/>
            <w:vAlign w:val="center"/>
          </w:tcPr>
          <w:p w14:paraId="7C902F02">
            <w:pPr>
              <w:jc w:val="center"/>
              <w:rPr>
                <w:rFonts w:ascii="仿宋" w:hAnsi="仿宋" w:eastAsia="仿宋"/>
                <w:sz w:val="18"/>
                <w:szCs w:val="18"/>
                <w:highlight w:val="none"/>
              </w:rPr>
            </w:pPr>
          </w:p>
        </w:tc>
      </w:tr>
      <w:tr w14:paraId="4585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7" w:type="dxa"/>
            <w:noWrap w:val="0"/>
            <w:vAlign w:val="center"/>
          </w:tcPr>
          <w:p w14:paraId="52323C03">
            <w:pPr>
              <w:jc w:val="center"/>
              <w:rPr>
                <w:rFonts w:ascii="仿宋" w:hAnsi="仿宋" w:eastAsia="仿宋"/>
                <w:sz w:val="18"/>
                <w:szCs w:val="18"/>
                <w:highlight w:val="none"/>
              </w:rPr>
            </w:pPr>
            <w:r>
              <w:rPr>
                <w:rFonts w:hint="eastAsia" w:ascii="仿宋" w:hAnsi="仿宋" w:eastAsia="仿宋"/>
                <w:sz w:val="18"/>
                <w:szCs w:val="18"/>
                <w:highlight w:val="none"/>
              </w:rPr>
              <w:t>10</w:t>
            </w:r>
          </w:p>
        </w:tc>
        <w:tc>
          <w:tcPr>
            <w:tcW w:w="1628" w:type="dxa"/>
            <w:noWrap w:val="0"/>
            <w:vAlign w:val="center"/>
          </w:tcPr>
          <w:p w14:paraId="47CAB13C">
            <w:pPr>
              <w:jc w:val="center"/>
              <w:rPr>
                <w:rFonts w:ascii="仿宋" w:hAnsi="仿宋" w:eastAsia="仿宋"/>
                <w:sz w:val="18"/>
                <w:szCs w:val="18"/>
                <w:highlight w:val="none"/>
              </w:rPr>
            </w:pPr>
            <w:r>
              <w:rPr>
                <w:rFonts w:hint="eastAsia" w:ascii="仿宋" w:hAnsi="仿宋" w:eastAsia="仿宋"/>
                <w:sz w:val="18"/>
                <w:szCs w:val="18"/>
                <w:highlight w:val="none"/>
              </w:rPr>
              <w:t>扶梯</w:t>
            </w:r>
          </w:p>
        </w:tc>
        <w:tc>
          <w:tcPr>
            <w:tcW w:w="2323" w:type="dxa"/>
            <w:noWrap w:val="0"/>
            <w:vAlign w:val="center"/>
          </w:tcPr>
          <w:p w14:paraId="6972D6A0">
            <w:pPr>
              <w:jc w:val="center"/>
              <w:rPr>
                <w:rFonts w:ascii="仿宋" w:hAnsi="仿宋" w:eastAsia="仿宋"/>
                <w:sz w:val="18"/>
                <w:szCs w:val="18"/>
                <w:highlight w:val="none"/>
              </w:rPr>
            </w:pPr>
            <w:r>
              <w:rPr>
                <w:rFonts w:hint="eastAsia" w:ascii="仿宋" w:hAnsi="仿宋" w:eastAsia="仿宋"/>
                <w:sz w:val="18"/>
                <w:szCs w:val="18"/>
                <w:highlight w:val="none"/>
              </w:rPr>
              <w:t>FT823</w:t>
            </w:r>
          </w:p>
        </w:tc>
        <w:tc>
          <w:tcPr>
            <w:tcW w:w="957" w:type="dxa"/>
            <w:noWrap w:val="0"/>
            <w:vAlign w:val="center"/>
          </w:tcPr>
          <w:p w14:paraId="0060CE2C">
            <w:pPr>
              <w:jc w:val="center"/>
              <w:rPr>
                <w:rFonts w:ascii="仿宋" w:hAnsi="仿宋" w:eastAsia="仿宋"/>
                <w:sz w:val="18"/>
                <w:szCs w:val="18"/>
                <w:highlight w:val="none"/>
              </w:rPr>
            </w:pPr>
            <w:r>
              <w:rPr>
                <w:rFonts w:hint="eastAsia" w:ascii="仿宋" w:hAnsi="仿宋" w:eastAsia="仿宋"/>
                <w:sz w:val="18"/>
                <w:szCs w:val="18"/>
                <w:highlight w:val="none"/>
              </w:rPr>
              <w:t>7.5KW</w:t>
            </w:r>
          </w:p>
        </w:tc>
        <w:tc>
          <w:tcPr>
            <w:tcW w:w="802" w:type="dxa"/>
            <w:noWrap w:val="0"/>
            <w:vAlign w:val="center"/>
          </w:tcPr>
          <w:p w14:paraId="528374D0">
            <w:pPr>
              <w:jc w:val="center"/>
              <w:rPr>
                <w:rFonts w:ascii="仿宋" w:hAnsi="仿宋" w:eastAsia="仿宋"/>
                <w:sz w:val="18"/>
                <w:szCs w:val="18"/>
                <w:highlight w:val="none"/>
              </w:rPr>
            </w:pPr>
            <w:r>
              <w:rPr>
                <w:rFonts w:hint="eastAsia" w:ascii="仿宋" w:hAnsi="仿宋" w:eastAsia="仿宋"/>
                <w:sz w:val="18"/>
                <w:szCs w:val="18"/>
                <w:highlight w:val="none"/>
              </w:rPr>
              <w:t>1台</w:t>
            </w:r>
          </w:p>
        </w:tc>
        <w:tc>
          <w:tcPr>
            <w:tcW w:w="2805" w:type="dxa"/>
            <w:noWrap w:val="0"/>
            <w:vAlign w:val="center"/>
          </w:tcPr>
          <w:p w14:paraId="597303DE">
            <w:pPr>
              <w:jc w:val="center"/>
              <w:rPr>
                <w:rFonts w:ascii="仿宋" w:hAnsi="仿宋" w:eastAsia="仿宋"/>
                <w:sz w:val="18"/>
                <w:szCs w:val="18"/>
                <w:highlight w:val="none"/>
              </w:rPr>
            </w:pPr>
            <w:r>
              <w:rPr>
                <w:rFonts w:hint="eastAsia" w:ascii="仿宋" w:hAnsi="仿宋" w:eastAsia="仿宋"/>
                <w:sz w:val="18"/>
                <w:szCs w:val="18"/>
                <w:highlight w:val="none"/>
              </w:rPr>
              <w:t>蒂森电梯有限公司</w:t>
            </w:r>
          </w:p>
        </w:tc>
        <w:tc>
          <w:tcPr>
            <w:tcW w:w="1440" w:type="dxa"/>
            <w:noWrap w:val="0"/>
            <w:vAlign w:val="center"/>
          </w:tcPr>
          <w:p w14:paraId="03C98FAF">
            <w:pPr>
              <w:jc w:val="center"/>
              <w:rPr>
                <w:rFonts w:ascii="仿宋" w:hAnsi="仿宋" w:eastAsia="仿宋"/>
                <w:sz w:val="18"/>
                <w:szCs w:val="18"/>
                <w:highlight w:val="none"/>
              </w:rPr>
            </w:pPr>
            <w:r>
              <w:rPr>
                <w:rFonts w:hint="eastAsia" w:ascii="仿宋" w:hAnsi="仿宋" w:eastAsia="仿宋"/>
                <w:sz w:val="18"/>
                <w:szCs w:val="18"/>
                <w:highlight w:val="none"/>
              </w:rPr>
              <w:t>馆内三到四层</w:t>
            </w:r>
          </w:p>
        </w:tc>
        <w:tc>
          <w:tcPr>
            <w:tcW w:w="1036" w:type="dxa"/>
            <w:noWrap w:val="0"/>
            <w:vAlign w:val="center"/>
          </w:tcPr>
          <w:p w14:paraId="2A2A2F03">
            <w:pPr>
              <w:jc w:val="center"/>
              <w:rPr>
                <w:rFonts w:ascii="仿宋" w:hAnsi="仿宋" w:eastAsia="仿宋"/>
                <w:sz w:val="18"/>
                <w:szCs w:val="18"/>
                <w:highlight w:val="none"/>
              </w:rPr>
            </w:pPr>
          </w:p>
        </w:tc>
        <w:tc>
          <w:tcPr>
            <w:tcW w:w="1304" w:type="dxa"/>
            <w:noWrap w:val="0"/>
            <w:vAlign w:val="center"/>
          </w:tcPr>
          <w:p w14:paraId="7ADA7B87">
            <w:pPr>
              <w:jc w:val="center"/>
              <w:rPr>
                <w:rFonts w:ascii="仿宋" w:hAnsi="仿宋" w:eastAsia="仿宋"/>
                <w:sz w:val="18"/>
                <w:szCs w:val="18"/>
                <w:highlight w:val="none"/>
              </w:rPr>
            </w:pPr>
          </w:p>
        </w:tc>
        <w:tc>
          <w:tcPr>
            <w:tcW w:w="1150" w:type="dxa"/>
            <w:noWrap w:val="0"/>
            <w:vAlign w:val="center"/>
          </w:tcPr>
          <w:p w14:paraId="789A9F9C">
            <w:pPr>
              <w:jc w:val="center"/>
              <w:rPr>
                <w:rFonts w:ascii="仿宋" w:hAnsi="仿宋" w:eastAsia="仿宋"/>
                <w:sz w:val="18"/>
                <w:szCs w:val="18"/>
                <w:highlight w:val="none"/>
              </w:rPr>
            </w:pPr>
          </w:p>
        </w:tc>
      </w:tr>
      <w:tr w14:paraId="6191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noWrap w:val="0"/>
            <w:vAlign w:val="center"/>
          </w:tcPr>
          <w:p w14:paraId="40813E10">
            <w:pPr>
              <w:jc w:val="center"/>
              <w:rPr>
                <w:rFonts w:ascii="仿宋" w:hAnsi="仿宋" w:eastAsia="仿宋"/>
                <w:sz w:val="18"/>
                <w:szCs w:val="18"/>
                <w:highlight w:val="none"/>
              </w:rPr>
            </w:pPr>
            <w:r>
              <w:rPr>
                <w:rFonts w:hint="eastAsia" w:ascii="仿宋" w:hAnsi="仿宋" w:eastAsia="仿宋"/>
                <w:sz w:val="18"/>
                <w:szCs w:val="18"/>
                <w:highlight w:val="none"/>
              </w:rPr>
              <w:t>11</w:t>
            </w:r>
          </w:p>
        </w:tc>
        <w:tc>
          <w:tcPr>
            <w:tcW w:w="1628" w:type="dxa"/>
            <w:noWrap w:val="0"/>
            <w:vAlign w:val="center"/>
          </w:tcPr>
          <w:p w14:paraId="60E081D6">
            <w:pPr>
              <w:jc w:val="center"/>
              <w:rPr>
                <w:rFonts w:ascii="仿宋" w:hAnsi="仿宋" w:eastAsia="仿宋"/>
                <w:sz w:val="18"/>
                <w:szCs w:val="18"/>
                <w:highlight w:val="none"/>
              </w:rPr>
            </w:pPr>
            <w:r>
              <w:rPr>
                <w:rFonts w:hint="eastAsia" w:ascii="仿宋" w:hAnsi="仿宋" w:eastAsia="仿宋"/>
                <w:sz w:val="18"/>
                <w:szCs w:val="18"/>
                <w:highlight w:val="none"/>
              </w:rPr>
              <w:t>货梯</w:t>
            </w:r>
          </w:p>
        </w:tc>
        <w:tc>
          <w:tcPr>
            <w:tcW w:w="2323" w:type="dxa"/>
            <w:noWrap w:val="0"/>
            <w:vAlign w:val="center"/>
          </w:tcPr>
          <w:p w14:paraId="076258D4">
            <w:pPr>
              <w:jc w:val="center"/>
              <w:rPr>
                <w:rFonts w:ascii="仿宋" w:hAnsi="仿宋" w:eastAsia="仿宋"/>
                <w:sz w:val="18"/>
                <w:szCs w:val="18"/>
                <w:highlight w:val="none"/>
              </w:rPr>
            </w:pPr>
            <w:r>
              <w:rPr>
                <w:rFonts w:hint="eastAsia" w:ascii="仿宋" w:hAnsi="仿宋" w:eastAsia="仿宋"/>
                <w:sz w:val="18"/>
                <w:szCs w:val="18"/>
                <w:highlight w:val="none"/>
              </w:rPr>
              <w:t>3400HDL11000</w:t>
            </w:r>
          </w:p>
        </w:tc>
        <w:tc>
          <w:tcPr>
            <w:tcW w:w="957" w:type="dxa"/>
            <w:noWrap w:val="0"/>
            <w:vAlign w:val="center"/>
          </w:tcPr>
          <w:p w14:paraId="5252E468">
            <w:pPr>
              <w:jc w:val="center"/>
              <w:rPr>
                <w:rFonts w:ascii="仿宋" w:hAnsi="仿宋" w:eastAsia="仿宋"/>
                <w:sz w:val="18"/>
                <w:szCs w:val="18"/>
                <w:highlight w:val="none"/>
              </w:rPr>
            </w:pPr>
            <w:r>
              <w:rPr>
                <w:rFonts w:hint="eastAsia" w:ascii="仿宋" w:hAnsi="仿宋" w:eastAsia="仿宋"/>
                <w:sz w:val="18"/>
                <w:szCs w:val="18"/>
                <w:highlight w:val="none"/>
              </w:rPr>
              <w:t>18.5KW</w:t>
            </w:r>
          </w:p>
        </w:tc>
        <w:tc>
          <w:tcPr>
            <w:tcW w:w="802" w:type="dxa"/>
            <w:noWrap w:val="0"/>
            <w:vAlign w:val="center"/>
          </w:tcPr>
          <w:p w14:paraId="5A14E299">
            <w:pPr>
              <w:jc w:val="center"/>
              <w:rPr>
                <w:rFonts w:ascii="仿宋" w:hAnsi="仿宋" w:eastAsia="仿宋"/>
                <w:sz w:val="18"/>
                <w:szCs w:val="18"/>
                <w:highlight w:val="none"/>
              </w:rPr>
            </w:pPr>
            <w:r>
              <w:rPr>
                <w:rFonts w:hint="eastAsia" w:ascii="仿宋" w:hAnsi="仿宋" w:eastAsia="仿宋"/>
                <w:sz w:val="18"/>
                <w:szCs w:val="18"/>
                <w:highlight w:val="none"/>
              </w:rPr>
              <w:t>1部</w:t>
            </w:r>
          </w:p>
        </w:tc>
        <w:tc>
          <w:tcPr>
            <w:tcW w:w="2805" w:type="dxa"/>
            <w:noWrap w:val="0"/>
            <w:vAlign w:val="center"/>
          </w:tcPr>
          <w:p w14:paraId="319C914E">
            <w:pPr>
              <w:jc w:val="center"/>
              <w:rPr>
                <w:rFonts w:ascii="仿宋" w:hAnsi="仿宋" w:eastAsia="仿宋"/>
                <w:sz w:val="18"/>
                <w:szCs w:val="18"/>
                <w:highlight w:val="none"/>
              </w:rPr>
            </w:pPr>
            <w:r>
              <w:rPr>
                <w:rFonts w:hint="eastAsia" w:ascii="仿宋" w:hAnsi="仿宋" w:eastAsia="仿宋"/>
                <w:sz w:val="18"/>
                <w:szCs w:val="18"/>
                <w:highlight w:val="none"/>
              </w:rPr>
              <w:t>蒂森电梯有限公司</w:t>
            </w:r>
          </w:p>
        </w:tc>
        <w:tc>
          <w:tcPr>
            <w:tcW w:w="1440" w:type="dxa"/>
            <w:noWrap w:val="0"/>
            <w:vAlign w:val="center"/>
          </w:tcPr>
          <w:p w14:paraId="6CF521E9">
            <w:pPr>
              <w:jc w:val="center"/>
              <w:rPr>
                <w:rFonts w:ascii="仿宋" w:hAnsi="仿宋" w:eastAsia="仿宋"/>
                <w:sz w:val="18"/>
                <w:szCs w:val="18"/>
                <w:highlight w:val="none"/>
              </w:rPr>
            </w:pPr>
            <w:r>
              <w:rPr>
                <w:rFonts w:hint="eastAsia" w:ascii="仿宋" w:hAnsi="仿宋" w:eastAsia="仿宋"/>
                <w:sz w:val="18"/>
                <w:szCs w:val="18"/>
                <w:highlight w:val="none"/>
              </w:rPr>
              <w:t>馆东南角</w:t>
            </w:r>
          </w:p>
        </w:tc>
        <w:tc>
          <w:tcPr>
            <w:tcW w:w="1036" w:type="dxa"/>
            <w:noWrap w:val="0"/>
            <w:vAlign w:val="center"/>
          </w:tcPr>
          <w:p w14:paraId="63F2B4E2">
            <w:pPr>
              <w:jc w:val="center"/>
              <w:rPr>
                <w:rFonts w:ascii="仿宋" w:hAnsi="仿宋" w:eastAsia="仿宋"/>
                <w:sz w:val="18"/>
                <w:szCs w:val="18"/>
                <w:highlight w:val="none"/>
              </w:rPr>
            </w:pPr>
          </w:p>
        </w:tc>
        <w:tc>
          <w:tcPr>
            <w:tcW w:w="1304" w:type="dxa"/>
            <w:noWrap w:val="0"/>
            <w:vAlign w:val="center"/>
          </w:tcPr>
          <w:p w14:paraId="040583B4">
            <w:pPr>
              <w:jc w:val="center"/>
              <w:rPr>
                <w:rFonts w:ascii="仿宋" w:hAnsi="仿宋" w:eastAsia="仿宋"/>
                <w:sz w:val="18"/>
                <w:szCs w:val="18"/>
                <w:highlight w:val="none"/>
              </w:rPr>
            </w:pPr>
          </w:p>
        </w:tc>
        <w:tc>
          <w:tcPr>
            <w:tcW w:w="1150" w:type="dxa"/>
            <w:noWrap w:val="0"/>
            <w:vAlign w:val="center"/>
          </w:tcPr>
          <w:p w14:paraId="1E1EE674">
            <w:pPr>
              <w:jc w:val="center"/>
              <w:rPr>
                <w:rFonts w:ascii="仿宋" w:hAnsi="仿宋" w:eastAsia="仿宋"/>
                <w:sz w:val="18"/>
                <w:szCs w:val="18"/>
                <w:highlight w:val="none"/>
              </w:rPr>
            </w:pPr>
          </w:p>
        </w:tc>
      </w:tr>
      <w:tr w14:paraId="6A55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noWrap w:val="0"/>
            <w:vAlign w:val="center"/>
          </w:tcPr>
          <w:p w14:paraId="4198F2AC">
            <w:pPr>
              <w:jc w:val="center"/>
              <w:rPr>
                <w:rFonts w:ascii="仿宋" w:hAnsi="仿宋" w:eastAsia="仿宋"/>
                <w:sz w:val="18"/>
                <w:szCs w:val="18"/>
                <w:highlight w:val="none"/>
              </w:rPr>
            </w:pPr>
            <w:r>
              <w:rPr>
                <w:rFonts w:hint="eastAsia" w:ascii="仿宋" w:hAnsi="仿宋" w:eastAsia="仿宋"/>
                <w:sz w:val="18"/>
                <w:szCs w:val="18"/>
                <w:highlight w:val="none"/>
              </w:rPr>
              <w:t>12</w:t>
            </w:r>
          </w:p>
        </w:tc>
        <w:tc>
          <w:tcPr>
            <w:tcW w:w="1628" w:type="dxa"/>
            <w:noWrap w:val="0"/>
            <w:vAlign w:val="center"/>
          </w:tcPr>
          <w:p w14:paraId="5FC05996">
            <w:pPr>
              <w:jc w:val="center"/>
              <w:rPr>
                <w:rFonts w:ascii="仿宋" w:hAnsi="仿宋" w:eastAsia="仿宋"/>
                <w:sz w:val="18"/>
                <w:szCs w:val="18"/>
                <w:highlight w:val="none"/>
              </w:rPr>
            </w:pPr>
            <w:r>
              <w:rPr>
                <w:rFonts w:hint="eastAsia" w:ascii="仿宋" w:hAnsi="仿宋" w:eastAsia="仿宋"/>
                <w:sz w:val="18"/>
                <w:szCs w:val="18"/>
                <w:highlight w:val="none"/>
              </w:rPr>
              <w:t>贵宾梯</w:t>
            </w:r>
          </w:p>
        </w:tc>
        <w:tc>
          <w:tcPr>
            <w:tcW w:w="2323" w:type="dxa"/>
            <w:noWrap w:val="0"/>
            <w:vAlign w:val="center"/>
          </w:tcPr>
          <w:p w14:paraId="735214F1">
            <w:pPr>
              <w:jc w:val="center"/>
              <w:rPr>
                <w:rFonts w:ascii="仿宋" w:hAnsi="仿宋" w:eastAsia="仿宋"/>
                <w:sz w:val="18"/>
                <w:szCs w:val="18"/>
                <w:highlight w:val="none"/>
              </w:rPr>
            </w:pPr>
            <w:r>
              <w:rPr>
                <w:rFonts w:hint="eastAsia" w:ascii="仿宋" w:hAnsi="仿宋" w:eastAsia="仿宋"/>
                <w:sz w:val="18"/>
                <w:szCs w:val="18"/>
                <w:highlight w:val="none"/>
              </w:rPr>
              <w:t>FT823</w:t>
            </w:r>
          </w:p>
        </w:tc>
        <w:tc>
          <w:tcPr>
            <w:tcW w:w="957" w:type="dxa"/>
            <w:noWrap w:val="0"/>
            <w:vAlign w:val="center"/>
          </w:tcPr>
          <w:p w14:paraId="10EB4AB9">
            <w:pPr>
              <w:jc w:val="center"/>
              <w:rPr>
                <w:rFonts w:ascii="仿宋" w:hAnsi="仿宋" w:eastAsia="仿宋"/>
                <w:sz w:val="18"/>
                <w:szCs w:val="18"/>
                <w:highlight w:val="none"/>
              </w:rPr>
            </w:pPr>
            <w:r>
              <w:rPr>
                <w:rFonts w:hint="eastAsia" w:ascii="仿宋" w:hAnsi="仿宋" w:eastAsia="仿宋"/>
                <w:sz w:val="18"/>
                <w:szCs w:val="18"/>
                <w:highlight w:val="none"/>
              </w:rPr>
              <w:t>7.5KW</w:t>
            </w:r>
          </w:p>
        </w:tc>
        <w:tc>
          <w:tcPr>
            <w:tcW w:w="802" w:type="dxa"/>
            <w:noWrap w:val="0"/>
            <w:vAlign w:val="center"/>
          </w:tcPr>
          <w:p w14:paraId="6CDC16E1">
            <w:pPr>
              <w:jc w:val="center"/>
              <w:rPr>
                <w:rFonts w:ascii="仿宋" w:hAnsi="仿宋" w:eastAsia="仿宋"/>
                <w:sz w:val="18"/>
                <w:szCs w:val="18"/>
                <w:highlight w:val="none"/>
              </w:rPr>
            </w:pPr>
            <w:r>
              <w:rPr>
                <w:rFonts w:hint="eastAsia" w:ascii="仿宋" w:hAnsi="仿宋" w:eastAsia="仿宋"/>
                <w:sz w:val="18"/>
                <w:szCs w:val="18"/>
                <w:highlight w:val="none"/>
              </w:rPr>
              <w:t>1部</w:t>
            </w:r>
          </w:p>
        </w:tc>
        <w:tc>
          <w:tcPr>
            <w:tcW w:w="2805" w:type="dxa"/>
            <w:noWrap w:val="0"/>
            <w:vAlign w:val="center"/>
          </w:tcPr>
          <w:p w14:paraId="12E31C89">
            <w:pPr>
              <w:jc w:val="center"/>
              <w:rPr>
                <w:rFonts w:ascii="仿宋" w:hAnsi="仿宋" w:eastAsia="仿宋"/>
                <w:sz w:val="18"/>
                <w:szCs w:val="18"/>
                <w:highlight w:val="none"/>
              </w:rPr>
            </w:pPr>
            <w:r>
              <w:rPr>
                <w:rFonts w:hint="eastAsia" w:ascii="仿宋" w:hAnsi="仿宋" w:eastAsia="仿宋"/>
                <w:sz w:val="18"/>
                <w:szCs w:val="18"/>
                <w:highlight w:val="none"/>
              </w:rPr>
              <w:t>蒂森电梯有限公司</w:t>
            </w:r>
          </w:p>
        </w:tc>
        <w:tc>
          <w:tcPr>
            <w:tcW w:w="1440" w:type="dxa"/>
            <w:noWrap w:val="0"/>
            <w:vAlign w:val="center"/>
          </w:tcPr>
          <w:p w14:paraId="13245B8E">
            <w:pPr>
              <w:jc w:val="center"/>
              <w:rPr>
                <w:rFonts w:ascii="仿宋" w:hAnsi="仿宋" w:eastAsia="仿宋"/>
                <w:sz w:val="18"/>
                <w:szCs w:val="18"/>
                <w:highlight w:val="none"/>
              </w:rPr>
            </w:pPr>
            <w:r>
              <w:rPr>
                <w:rFonts w:hint="eastAsia" w:ascii="仿宋" w:hAnsi="仿宋" w:eastAsia="仿宋"/>
                <w:sz w:val="18"/>
                <w:szCs w:val="18"/>
                <w:highlight w:val="none"/>
              </w:rPr>
              <w:t>馆西南角</w:t>
            </w:r>
          </w:p>
        </w:tc>
        <w:tc>
          <w:tcPr>
            <w:tcW w:w="1036" w:type="dxa"/>
            <w:noWrap w:val="0"/>
            <w:vAlign w:val="center"/>
          </w:tcPr>
          <w:p w14:paraId="31C55687">
            <w:pPr>
              <w:jc w:val="center"/>
              <w:rPr>
                <w:rFonts w:ascii="仿宋" w:hAnsi="仿宋" w:eastAsia="仿宋"/>
                <w:sz w:val="18"/>
                <w:szCs w:val="18"/>
                <w:highlight w:val="none"/>
              </w:rPr>
            </w:pPr>
          </w:p>
        </w:tc>
        <w:tc>
          <w:tcPr>
            <w:tcW w:w="1304" w:type="dxa"/>
            <w:noWrap w:val="0"/>
            <w:vAlign w:val="center"/>
          </w:tcPr>
          <w:p w14:paraId="759FCDBE">
            <w:pPr>
              <w:jc w:val="center"/>
              <w:rPr>
                <w:rFonts w:ascii="仿宋" w:hAnsi="仿宋" w:eastAsia="仿宋"/>
                <w:sz w:val="18"/>
                <w:szCs w:val="18"/>
                <w:highlight w:val="none"/>
              </w:rPr>
            </w:pPr>
          </w:p>
        </w:tc>
        <w:tc>
          <w:tcPr>
            <w:tcW w:w="1150" w:type="dxa"/>
            <w:noWrap w:val="0"/>
            <w:vAlign w:val="center"/>
          </w:tcPr>
          <w:p w14:paraId="23B47EA5">
            <w:pPr>
              <w:jc w:val="center"/>
              <w:rPr>
                <w:rFonts w:ascii="仿宋" w:hAnsi="仿宋" w:eastAsia="仿宋"/>
                <w:sz w:val="18"/>
                <w:szCs w:val="18"/>
                <w:highlight w:val="none"/>
              </w:rPr>
            </w:pPr>
          </w:p>
        </w:tc>
      </w:tr>
    </w:tbl>
    <w:p w14:paraId="2605745A">
      <w:pPr>
        <w:pStyle w:val="4"/>
        <w:rPr>
          <w:highlight w:val="none"/>
        </w:rPr>
        <w:sectPr>
          <w:pgSz w:w="16838" w:h="11906" w:orient="landscape"/>
          <w:pgMar w:top="1800" w:right="1440" w:bottom="1800" w:left="1440" w:header="851" w:footer="992" w:gutter="0"/>
          <w:cols w:space="720" w:num="1"/>
          <w:docGrid w:type="lines" w:linePitch="312" w:charSpace="0"/>
        </w:sectPr>
      </w:pPr>
    </w:p>
    <w:p w14:paraId="33249B1C">
      <w:pPr>
        <w:rPr>
          <w:highlight w:val="none"/>
        </w:rPr>
      </w:pPr>
    </w:p>
    <w:p w14:paraId="0146355F">
      <w:pPr>
        <w:ind w:firstLine="2811" w:firstLineChars="1000"/>
        <w:rPr>
          <w:rFonts w:ascii="宋体" w:hAnsi="宋体" w:cs="宋体"/>
          <w:b/>
          <w:bCs/>
          <w:color w:val="000000"/>
          <w:sz w:val="28"/>
          <w:szCs w:val="28"/>
          <w:highlight w:val="none"/>
        </w:rPr>
      </w:pPr>
      <w:r>
        <w:rPr>
          <w:rFonts w:hint="eastAsia" w:ascii="宋体" w:hAnsi="宋体" w:cs="宋体"/>
          <w:b/>
          <w:bCs/>
          <w:color w:val="000000"/>
          <w:sz w:val="28"/>
          <w:szCs w:val="28"/>
          <w:highlight w:val="none"/>
        </w:rPr>
        <w:t>风机盘管台账明细</w:t>
      </w:r>
    </w:p>
    <w:p w14:paraId="10912C0C">
      <w:pPr>
        <w:pStyle w:val="4"/>
        <w:rPr>
          <w:highlight w:val="none"/>
        </w:rPr>
      </w:pPr>
      <w:r>
        <w:rPr>
          <w:highlight w:val="none"/>
        </w:rPr>
        <w:drawing>
          <wp:inline distT="0" distB="0" distL="114300" distR="114300">
            <wp:extent cx="5269230" cy="6148705"/>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6148705"/>
                    </a:xfrm>
                    <a:prstGeom prst="rect">
                      <a:avLst/>
                    </a:prstGeom>
                    <a:noFill/>
                    <a:ln>
                      <a:noFill/>
                    </a:ln>
                  </pic:spPr>
                </pic:pic>
              </a:graphicData>
            </a:graphic>
          </wp:inline>
        </w:drawing>
      </w:r>
    </w:p>
    <w:p w14:paraId="71A795D2">
      <w:pPr>
        <w:rPr>
          <w:highlight w:val="none"/>
        </w:rPr>
      </w:pPr>
    </w:p>
    <w:p w14:paraId="547C69DB">
      <w:pPr>
        <w:pStyle w:val="4"/>
        <w:rPr>
          <w:highlight w:val="none"/>
        </w:rPr>
      </w:pPr>
    </w:p>
    <w:p w14:paraId="5D70FAF2">
      <w:pPr>
        <w:pStyle w:val="2"/>
        <w:numPr>
          <w:ilvl w:val="0"/>
          <w:numId w:val="0"/>
        </w:numPr>
        <w:ind w:left="0" w:firstLine="0"/>
        <w:rPr>
          <w:highlight w:val="none"/>
        </w:rPr>
      </w:pPr>
    </w:p>
    <w:p w14:paraId="3513E62A">
      <w:pPr>
        <w:rPr>
          <w:highlight w:val="none"/>
        </w:rPr>
      </w:pPr>
    </w:p>
    <w:p w14:paraId="0C47D0E5">
      <w:pPr>
        <w:pStyle w:val="4"/>
        <w:rPr>
          <w:highlight w:val="none"/>
        </w:rPr>
      </w:pPr>
    </w:p>
    <w:p w14:paraId="3C258DD8">
      <w:pPr>
        <w:pStyle w:val="2"/>
        <w:numPr>
          <w:ilvl w:val="0"/>
          <w:numId w:val="0"/>
        </w:numPr>
        <w:ind w:left="0" w:firstLine="0"/>
        <w:rPr>
          <w:highlight w:val="none"/>
        </w:rPr>
      </w:pPr>
    </w:p>
    <w:p w14:paraId="7B5F3ACC">
      <w:pPr>
        <w:rPr>
          <w:highlight w:val="none"/>
        </w:rPr>
      </w:pPr>
    </w:p>
    <w:p w14:paraId="058A0F96">
      <w:pPr>
        <w:pStyle w:val="4"/>
        <w:rPr>
          <w:highlight w:val="none"/>
        </w:rPr>
      </w:pPr>
    </w:p>
    <w:p w14:paraId="62FF743C">
      <w:pPr>
        <w:spacing w:line="360" w:lineRule="auto"/>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附件</w:t>
      </w:r>
      <w:r>
        <w:rPr>
          <w:rFonts w:ascii="仿宋" w:hAnsi="仿宋" w:eastAsia="仿宋"/>
          <w:b/>
          <w:bCs/>
          <w:color w:val="000000"/>
          <w:sz w:val="32"/>
          <w:szCs w:val="32"/>
          <w:highlight w:val="none"/>
        </w:rPr>
        <w:t>2</w:t>
      </w:r>
      <w:r>
        <w:rPr>
          <w:rFonts w:hint="eastAsia" w:ascii="仿宋" w:hAnsi="仿宋" w:eastAsia="仿宋"/>
          <w:b/>
          <w:bCs/>
          <w:color w:val="000000"/>
          <w:sz w:val="32"/>
          <w:szCs w:val="32"/>
          <w:highlight w:val="none"/>
        </w:rPr>
        <w:t xml:space="preserve">      需配合</w:t>
      </w:r>
      <w:r>
        <w:rPr>
          <w:rFonts w:hint="eastAsia" w:ascii="仿宋" w:hAnsi="仿宋" w:eastAsia="仿宋"/>
          <w:b/>
          <w:bCs/>
          <w:color w:val="000000"/>
          <w:sz w:val="32"/>
          <w:szCs w:val="32"/>
          <w:highlight w:val="none"/>
          <w:lang w:eastAsia="zh-CN"/>
        </w:rPr>
        <w:t>主要</w:t>
      </w:r>
      <w:r>
        <w:rPr>
          <w:rFonts w:hint="eastAsia" w:ascii="仿宋" w:hAnsi="仿宋" w:eastAsia="仿宋"/>
          <w:b/>
          <w:bCs/>
          <w:color w:val="000000"/>
          <w:sz w:val="32"/>
          <w:szCs w:val="32"/>
          <w:highlight w:val="none"/>
        </w:rPr>
        <w:t>专项维保服务项目录</w:t>
      </w:r>
      <w:r>
        <w:rPr>
          <w:rFonts w:hint="eastAsia" w:ascii="仿宋" w:hAnsi="仿宋" w:eastAsia="仿宋"/>
          <w:b/>
          <w:bCs/>
          <w:color w:val="000000"/>
          <w:sz w:val="32"/>
          <w:szCs w:val="32"/>
          <w:highlight w:val="none"/>
          <w:lang w:eastAsia="zh-CN"/>
        </w:rPr>
        <w:t>（不限）</w:t>
      </w:r>
    </w:p>
    <w:tbl>
      <w:tblPr>
        <w:tblStyle w:val="5"/>
        <w:tblpPr w:leftFromText="180" w:rightFromText="180" w:vertAnchor="text" w:horzAnchor="margin" w:tblpXSpec="center" w:tblpY="102"/>
        <w:tblOverlap w:val="never"/>
        <w:tblW w:w="0" w:type="auto"/>
        <w:tblInd w:w="0" w:type="dxa"/>
        <w:tblLayout w:type="fixed"/>
        <w:tblCellMar>
          <w:top w:w="15" w:type="dxa"/>
          <w:left w:w="15" w:type="dxa"/>
          <w:bottom w:w="15" w:type="dxa"/>
          <w:right w:w="15" w:type="dxa"/>
        </w:tblCellMar>
      </w:tblPr>
      <w:tblGrid>
        <w:gridCol w:w="1429"/>
        <w:gridCol w:w="6176"/>
      </w:tblGrid>
      <w:tr w14:paraId="2FCB0AF5">
        <w:tblPrEx>
          <w:tblCellMar>
            <w:top w:w="15" w:type="dxa"/>
            <w:left w:w="15" w:type="dxa"/>
            <w:bottom w:w="15" w:type="dxa"/>
            <w:right w:w="15" w:type="dxa"/>
          </w:tblCellMar>
        </w:tblPrEx>
        <w:trPr>
          <w:trHeight w:val="418" w:hRule="atLeast"/>
        </w:trPr>
        <w:tc>
          <w:tcPr>
            <w:tcW w:w="1429" w:type="dxa"/>
            <w:noWrap w:val="0"/>
            <w:vAlign w:val="bottom"/>
          </w:tcPr>
          <w:p w14:paraId="6A8DE35D">
            <w:pPr>
              <w:widowControl/>
              <w:jc w:val="center"/>
              <w:textAlignment w:val="bottom"/>
              <w:rPr>
                <w:rFonts w:ascii="仿宋" w:hAnsi="仿宋" w:eastAsia="仿宋" w:cs="宋体"/>
                <w:b/>
                <w:color w:val="000000"/>
                <w:sz w:val="24"/>
                <w:highlight w:val="none"/>
              </w:rPr>
            </w:pPr>
            <w:r>
              <w:rPr>
                <w:rFonts w:hint="eastAsia" w:ascii="仿宋" w:hAnsi="仿宋" w:eastAsia="仿宋" w:cs="宋体"/>
                <w:b/>
                <w:color w:val="000000"/>
                <w:kern w:val="0"/>
                <w:sz w:val="24"/>
                <w:highlight w:val="none"/>
              </w:rPr>
              <w:t>序号</w:t>
            </w:r>
          </w:p>
        </w:tc>
        <w:tc>
          <w:tcPr>
            <w:tcW w:w="6176" w:type="dxa"/>
            <w:noWrap w:val="0"/>
            <w:vAlign w:val="bottom"/>
          </w:tcPr>
          <w:p w14:paraId="7E36EFA5">
            <w:pPr>
              <w:widowControl/>
              <w:jc w:val="center"/>
              <w:textAlignment w:val="bottom"/>
              <w:rPr>
                <w:rFonts w:ascii="仿宋" w:hAnsi="仿宋" w:eastAsia="仿宋" w:cs="宋体"/>
                <w:b/>
                <w:color w:val="000000"/>
                <w:kern w:val="0"/>
                <w:sz w:val="24"/>
                <w:highlight w:val="none"/>
              </w:rPr>
            </w:pPr>
            <w:r>
              <w:rPr>
                <w:rFonts w:hint="eastAsia" w:ascii="仿宋" w:hAnsi="仿宋" w:eastAsia="仿宋" w:cs="宋体"/>
                <w:b/>
                <w:color w:val="000000"/>
                <w:kern w:val="0"/>
                <w:sz w:val="24"/>
                <w:highlight w:val="none"/>
              </w:rPr>
              <w:t>项目名称</w:t>
            </w:r>
          </w:p>
        </w:tc>
      </w:tr>
      <w:tr w14:paraId="3A45BBC3">
        <w:tblPrEx>
          <w:tblCellMar>
            <w:top w:w="15" w:type="dxa"/>
            <w:left w:w="15" w:type="dxa"/>
            <w:bottom w:w="15" w:type="dxa"/>
            <w:right w:w="15" w:type="dxa"/>
          </w:tblCellMar>
        </w:tblPrEx>
        <w:trPr>
          <w:trHeight w:val="322" w:hRule="atLeast"/>
        </w:trPr>
        <w:tc>
          <w:tcPr>
            <w:tcW w:w="1429" w:type="dxa"/>
            <w:tcBorders>
              <w:top w:val="single" w:color="000000" w:sz="4" w:space="0"/>
              <w:left w:val="single" w:color="000000" w:sz="4" w:space="0"/>
              <w:bottom w:val="single" w:color="000000" w:sz="4" w:space="0"/>
              <w:right w:val="single" w:color="000000" w:sz="4" w:space="0"/>
            </w:tcBorders>
            <w:noWrap w:val="0"/>
            <w:vAlign w:val="bottom"/>
          </w:tcPr>
          <w:p w14:paraId="445F22EB">
            <w:pPr>
              <w:widowControl/>
              <w:spacing w:line="276" w:lineRule="auto"/>
              <w:jc w:val="center"/>
              <w:textAlignment w:val="bottom"/>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c>
          <w:tcPr>
            <w:tcW w:w="6176" w:type="dxa"/>
            <w:tcBorders>
              <w:top w:val="single" w:color="000000" w:sz="4" w:space="0"/>
              <w:left w:val="single" w:color="000000" w:sz="4" w:space="0"/>
              <w:bottom w:val="single" w:color="000000" w:sz="4" w:space="0"/>
              <w:right w:val="single" w:color="000000" w:sz="4" w:space="0"/>
            </w:tcBorders>
            <w:noWrap w:val="0"/>
            <w:vAlign w:val="bottom"/>
          </w:tcPr>
          <w:p w14:paraId="1B428DD5">
            <w:pPr>
              <w:widowControl/>
              <w:spacing w:line="276" w:lineRule="auto"/>
              <w:jc w:val="center"/>
              <w:textAlignment w:val="bottom"/>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冷冻机</w:t>
            </w:r>
            <w:r>
              <w:rPr>
                <w:rFonts w:hint="eastAsia" w:ascii="仿宋" w:hAnsi="仿宋" w:eastAsia="仿宋" w:cs="宋体"/>
                <w:color w:val="000000"/>
                <w:kern w:val="0"/>
                <w:sz w:val="24"/>
                <w:highlight w:val="none"/>
                <w:lang w:eastAsia="zh-CN"/>
              </w:rPr>
              <w:t>组</w:t>
            </w:r>
            <w:r>
              <w:rPr>
                <w:rFonts w:hint="eastAsia" w:ascii="仿宋" w:hAnsi="仿宋" w:eastAsia="仿宋" w:cs="宋体"/>
                <w:color w:val="000000"/>
                <w:kern w:val="0"/>
                <w:sz w:val="24"/>
                <w:highlight w:val="none"/>
              </w:rPr>
              <w:t>维保</w:t>
            </w:r>
          </w:p>
        </w:tc>
      </w:tr>
      <w:tr w14:paraId="595D2788">
        <w:tblPrEx>
          <w:tblCellMar>
            <w:top w:w="15" w:type="dxa"/>
            <w:left w:w="15" w:type="dxa"/>
            <w:bottom w:w="15" w:type="dxa"/>
            <w:right w:w="15" w:type="dxa"/>
          </w:tblCellMar>
        </w:tblPrEx>
        <w:trPr>
          <w:trHeight w:val="322" w:hRule="atLeast"/>
        </w:trPr>
        <w:tc>
          <w:tcPr>
            <w:tcW w:w="1429" w:type="dxa"/>
            <w:tcBorders>
              <w:top w:val="single" w:color="000000" w:sz="4" w:space="0"/>
              <w:left w:val="single" w:color="000000" w:sz="4" w:space="0"/>
              <w:bottom w:val="single" w:color="000000" w:sz="4" w:space="0"/>
              <w:right w:val="single" w:color="000000" w:sz="4" w:space="0"/>
            </w:tcBorders>
            <w:noWrap w:val="0"/>
            <w:vAlign w:val="bottom"/>
          </w:tcPr>
          <w:p w14:paraId="120978DA">
            <w:pPr>
              <w:widowControl/>
              <w:spacing w:line="276" w:lineRule="auto"/>
              <w:jc w:val="center"/>
              <w:textAlignment w:val="bottom"/>
              <w:rPr>
                <w:rFonts w:hint="eastAsia" w:ascii="仿宋" w:hAnsi="仿宋" w:eastAsia="仿宋" w:cs="宋体"/>
                <w:color w:val="000000"/>
                <w:sz w:val="24"/>
                <w:highlight w:val="none"/>
                <w:lang w:eastAsia="zh-CN"/>
              </w:rPr>
            </w:pPr>
            <w:r>
              <w:rPr>
                <w:rFonts w:hint="eastAsia" w:ascii="仿宋" w:hAnsi="仿宋" w:eastAsia="仿宋" w:cs="宋体"/>
                <w:color w:val="000000"/>
                <w:kern w:val="0"/>
                <w:sz w:val="24"/>
                <w:highlight w:val="none"/>
                <w:lang w:val="en-US" w:eastAsia="zh-CN"/>
              </w:rPr>
              <w:t>2</w:t>
            </w:r>
          </w:p>
        </w:tc>
        <w:tc>
          <w:tcPr>
            <w:tcW w:w="6176" w:type="dxa"/>
            <w:tcBorders>
              <w:top w:val="single" w:color="000000" w:sz="4" w:space="0"/>
              <w:left w:val="single" w:color="000000" w:sz="4" w:space="0"/>
              <w:bottom w:val="single" w:color="000000" w:sz="4" w:space="0"/>
              <w:right w:val="single" w:color="000000" w:sz="4" w:space="0"/>
            </w:tcBorders>
            <w:noWrap w:val="0"/>
            <w:vAlign w:val="bottom"/>
          </w:tcPr>
          <w:p w14:paraId="5349C2EF">
            <w:pPr>
              <w:widowControl/>
              <w:spacing w:line="276" w:lineRule="auto"/>
              <w:jc w:val="center"/>
              <w:textAlignment w:val="bottom"/>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监控系统维保</w:t>
            </w:r>
          </w:p>
        </w:tc>
      </w:tr>
      <w:tr w14:paraId="799924BD">
        <w:tblPrEx>
          <w:tblCellMar>
            <w:top w:w="15" w:type="dxa"/>
            <w:left w:w="15" w:type="dxa"/>
            <w:bottom w:w="15" w:type="dxa"/>
            <w:right w:w="15" w:type="dxa"/>
          </w:tblCellMar>
        </w:tblPrEx>
        <w:trPr>
          <w:trHeight w:val="322" w:hRule="atLeast"/>
        </w:trPr>
        <w:tc>
          <w:tcPr>
            <w:tcW w:w="1429" w:type="dxa"/>
            <w:tcBorders>
              <w:top w:val="single" w:color="000000" w:sz="4" w:space="0"/>
              <w:left w:val="single" w:color="000000" w:sz="4" w:space="0"/>
              <w:bottom w:val="single" w:color="000000" w:sz="4" w:space="0"/>
              <w:right w:val="single" w:color="000000" w:sz="4" w:space="0"/>
            </w:tcBorders>
            <w:noWrap w:val="0"/>
            <w:vAlign w:val="bottom"/>
          </w:tcPr>
          <w:p w14:paraId="2F3C2EBF">
            <w:pPr>
              <w:widowControl/>
              <w:spacing w:line="276" w:lineRule="auto"/>
              <w:jc w:val="center"/>
              <w:textAlignment w:val="bottom"/>
              <w:rPr>
                <w:rFonts w:hint="eastAsia" w:ascii="仿宋" w:hAnsi="仿宋" w:eastAsia="仿宋" w:cs="宋体"/>
                <w:color w:val="000000"/>
                <w:sz w:val="24"/>
                <w:highlight w:val="none"/>
                <w:lang w:eastAsia="zh-CN"/>
              </w:rPr>
            </w:pPr>
            <w:r>
              <w:rPr>
                <w:rFonts w:hint="eastAsia" w:ascii="仿宋" w:hAnsi="仿宋" w:eastAsia="仿宋" w:cs="宋体"/>
                <w:color w:val="000000"/>
                <w:kern w:val="0"/>
                <w:sz w:val="24"/>
                <w:highlight w:val="none"/>
                <w:lang w:val="en-US" w:eastAsia="zh-CN"/>
              </w:rPr>
              <w:t>3</w:t>
            </w:r>
          </w:p>
        </w:tc>
        <w:tc>
          <w:tcPr>
            <w:tcW w:w="6176" w:type="dxa"/>
            <w:tcBorders>
              <w:top w:val="single" w:color="000000" w:sz="4" w:space="0"/>
              <w:left w:val="single" w:color="000000" w:sz="4" w:space="0"/>
              <w:bottom w:val="single" w:color="000000" w:sz="4" w:space="0"/>
              <w:right w:val="single" w:color="000000" w:sz="4" w:space="0"/>
            </w:tcBorders>
            <w:noWrap w:val="0"/>
            <w:vAlign w:val="bottom"/>
          </w:tcPr>
          <w:p w14:paraId="0C9EC352">
            <w:pPr>
              <w:widowControl/>
              <w:spacing w:line="276" w:lineRule="auto"/>
              <w:jc w:val="center"/>
              <w:textAlignment w:val="bottom"/>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中央空调系统设备维保保养服务</w:t>
            </w:r>
          </w:p>
        </w:tc>
      </w:tr>
      <w:tr w14:paraId="5F08B350">
        <w:tblPrEx>
          <w:tblCellMar>
            <w:top w:w="15" w:type="dxa"/>
            <w:left w:w="15" w:type="dxa"/>
            <w:bottom w:w="15" w:type="dxa"/>
            <w:right w:w="15" w:type="dxa"/>
          </w:tblCellMar>
        </w:tblPrEx>
        <w:trPr>
          <w:trHeight w:val="322" w:hRule="atLeast"/>
        </w:trPr>
        <w:tc>
          <w:tcPr>
            <w:tcW w:w="1429" w:type="dxa"/>
            <w:tcBorders>
              <w:top w:val="single" w:color="000000" w:sz="4" w:space="0"/>
              <w:left w:val="single" w:color="000000" w:sz="4" w:space="0"/>
              <w:bottom w:val="single" w:color="000000" w:sz="4" w:space="0"/>
              <w:right w:val="single" w:color="000000" w:sz="4" w:space="0"/>
            </w:tcBorders>
            <w:noWrap w:val="0"/>
            <w:vAlign w:val="bottom"/>
          </w:tcPr>
          <w:p w14:paraId="6D915643">
            <w:pPr>
              <w:widowControl/>
              <w:spacing w:line="276" w:lineRule="auto"/>
              <w:jc w:val="center"/>
              <w:textAlignment w:val="bottom"/>
              <w:rPr>
                <w:rFonts w:hint="eastAsia" w:ascii="仿宋" w:hAnsi="仿宋" w:eastAsia="仿宋" w:cs="宋体"/>
                <w:color w:val="000000"/>
                <w:sz w:val="24"/>
                <w:highlight w:val="none"/>
                <w:lang w:eastAsia="zh-CN"/>
              </w:rPr>
            </w:pPr>
            <w:r>
              <w:rPr>
                <w:rFonts w:hint="eastAsia" w:ascii="仿宋" w:hAnsi="仿宋" w:eastAsia="仿宋" w:cs="宋体"/>
                <w:color w:val="000000"/>
                <w:kern w:val="0"/>
                <w:sz w:val="24"/>
                <w:highlight w:val="none"/>
                <w:lang w:val="en-US" w:eastAsia="zh-CN"/>
              </w:rPr>
              <w:t>4</w:t>
            </w:r>
          </w:p>
        </w:tc>
        <w:tc>
          <w:tcPr>
            <w:tcW w:w="6176" w:type="dxa"/>
            <w:tcBorders>
              <w:top w:val="single" w:color="000000" w:sz="4" w:space="0"/>
              <w:left w:val="single" w:color="000000" w:sz="4" w:space="0"/>
              <w:bottom w:val="single" w:color="000000" w:sz="4" w:space="0"/>
              <w:right w:val="single" w:color="000000" w:sz="4" w:space="0"/>
            </w:tcBorders>
            <w:noWrap w:val="0"/>
            <w:vAlign w:val="bottom"/>
          </w:tcPr>
          <w:p w14:paraId="0A2119B6">
            <w:pPr>
              <w:widowControl/>
              <w:spacing w:line="276" w:lineRule="auto"/>
              <w:jc w:val="center"/>
              <w:textAlignment w:val="bottom"/>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消防设备维保</w:t>
            </w:r>
          </w:p>
        </w:tc>
      </w:tr>
      <w:tr w14:paraId="3BB8F1EE">
        <w:tblPrEx>
          <w:tblCellMar>
            <w:top w:w="15" w:type="dxa"/>
            <w:left w:w="15" w:type="dxa"/>
            <w:bottom w:w="15" w:type="dxa"/>
            <w:right w:w="15" w:type="dxa"/>
          </w:tblCellMar>
        </w:tblPrEx>
        <w:trPr>
          <w:trHeight w:val="322" w:hRule="atLeast"/>
        </w:trPr>
        <w:tc>
          <w:tcPr>
            <w:tcW w:w="1429" w:type="dxa"/>
            <w:tcBorders>
              <w:top w:val="single" w:color="000000" w:sz="4" w:space="0"/>
              <w:left w:val="single" w:color="000000" w:sz="4" w:space="0"/>
              <w:bottom w:val="single" w:color="000000" w:sz="4" w:space="0"/>
              <w:right w:val="single" w:color="000000" w:sz="4" w:space="0"/>
            </w:tcBorders>
            <w:noWrap w:val="0"/>
            <w:vAlign w:val="bottom"/>
          </w:tcPr>
          <w:p w14:paraId="5D9A739A">
            <w:pPr>
              <w:widowControl/>
              <w:spacing w:line="276" w:lineRule="auto"/>
              <w:jc w:val="center"/>
              <w:textAlignment w:val="bottom"/>
              <w:rPr>
                <w:rFonts w:hint="eastAsia" w:ascii="仿宋" w:hAnsi="仿宋" w:eastAsia="仿宋" w:cs="宋体"/>
                <w:color w:val="000000"/>
                <w:sz w:val="24"/>
                <w:highlight w:val="none"/>
                <w:lang w:eastAsia="zh-CN"/>
              </w:rPr>
            </w:pPr>
            <w:r>
              <w:rPr>
                <w:rFonts w:hint="eastAsia" w:ascii="仿宋" w:hAnsi="仿宋" w:eastAsia="仿宋" w:cs="宋体"/>
                <w:color w:val="000000"/>
                <w:kern w:val="0"/>
                <w:sz w:val="24"/>
                <w:highlight w:val="none"/>
                <w:lang w:val="en-US" w:eastAsia="zh-CN"/>
              </w:rPr>
              <w:t>5</w:t>
            </w:r>
          </w:p>
        </w:tc>
        <w:tc>
          <w:tcPr>
            <w:tcW w:w="6176" w:type="dxa"/>
            <w:tcBorders>
              <w:top w:val="single" w:color="000000" w:sz="4" w:space="0"/>
              <w:left w:val="single" w:color="000000" w:sz="4" w:space="0"/>
              <w:bottom w:val="single" w:color="000000" w:sz="4" w:space="0"/>
              <w:right w:val="single" w:color="000000" w:sz="4" w:space="0"/>
            </w:tcBorders>
            <w:noWrap w:val="0"/>
            <w:vAlign w:val="bottom"/>
          </w:tcPr>
          <w:p w14:paraId="05E7A605">
            <w:pPr>
              <w:widowControl/>
              <w:spacing w:line="276" w:lineRule="auto"/>
              <w:jc w:val="center"/>
              <w:textAlignment w:val="bottom"/>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电梯维保</w:t>
            </w:r>
          </w:p>
        </w:tc>
      </w:tr>
      <w:tr w14:paraId="0FB3D584">
        <w:tblPrEx>
          <w:tblCellMar>
            <w:top w:w="15" w:type="dxa"/>
            <w:left w:w="15" w:type="dxa"/>
            <w:bottom w:w="15" w:type="dxa"/>
            <w:right w:w="15" w:type="dxa"/>
          </w:tblCellMar>
        </w:tblPrEx>
        <w:trPr>
          <w:trHeight w:val="242" w:hRule="atLeast"/>
        </w:trPr>
        <w:tc>
          <w:tcPr>
            <w:tcW w:w="1429" w:type="dxa"/>
            <w:tcBorders>
              <w:top w:val="single" w:color="000000" w:sz="4" w:space="0"/>
              <w:left w:val="single" w:color="000000" w:sz="4" w:space="0"/>
              <w:bottom w:val="single" w:color="000000" w:sz="4" w:space="0"/>
              <w:right w:val="single" w:color="000000" w:sz="4" w:space="0"/>
            </w:tcBorders>
            <w:noWrap w:val="0"/>
            <w:vAlign w:val="bottom"/>
          </w:tcPr>
          <w:p w14:paraId="7727871D">
            <w:pPr>
              <w:widowControl/>
              <w:spacing w:line="276" w:lineRule="auto"/>
              <w:jc w:val="center"/>
              <w:textAlignment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lang w:val="en-US" w:eastAsia="zh-CN"/>
              </w:rPr>
              <w:t>6</w:t>
            </w:r>
          </w:p>
        </w:tc>
        <w:tc>
          <w:tcPr>
            <w:tcW w:w="6176" w:type="dxa"/>
            <w:tcBorders>
              <w:top w:val="single" w:color="000000" w:sz="4" w:space="0"/>
              <w:left w:val="single" w:color="000000" w:sz="4" w:space="0"/>
              <w:bottom w:val="single" w:color="000000" w:sz="4" w:space="0"/>
              <w:right w:val="single" w:color="000000" w:sz="4" w:space="0"/>
            </w:tcBorders>
            <w:noWrap w:val="0"/>
            <w:vAlign w:val="center"/>
          </w:tcPr>
          <w:p w14:paraId="12C5AA73">
            <w:pPr>
              <w:widowControl/>
              <w:spacing w:line="276" w:lineRule="auto"/>
              <w:jc w:val="center"/>
              <w:textAlignment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lang w:eastAsia="zh-CN"/>
              </w:rPr>
              <w:t>楼体</w:t>
            </w:r>
            <w:r>
              <w:rPr>
                <w:rFonts w:hint="eastAsia" w:ascii="仿宋" w:hAnsi="仿宋" w:eastAsia="仿宋" w:cs="宋体"/>
                <w:color w:val="000000"/>
                <w:kern w:val="0"/>
                <w:sz w:val="24"/>
                <w:highlight w:val="none"/>
              </w:rPr>
              <w:t>钢结构监测</w:t>
            </w:r>
            <w:r>
              <w:rPr>
                <w:rFonts w:hint="eastAsia" w:ascii="仿宋" w:hAnsi="仿宋" w:eastAsia="仿宋" w:cs="宋体"/>
                <w:color w:val="000000"/>
                <w:kern w:val="0"/>
                <w:sz w:val="24"/>
                <w:highlight w:val="none"/>
                <w:lang w:eastAsia="zh-CN"/>
              </w:rPr>
              <w:t>设备维保</w:t>
            </w:r>
          </w:p>
        </w:tc>
      </w:tr>
    </w:tbl>
    <w:p w14:paraId="7BDD7964">
      <w:pPr>
        <w:spacing w:line="360" w:lineRule="auto"/>
        <w:contextualSpacing/>
        <w:rPr>
          <w:sz w:val="24"/>
          <w:highlight w:val="none"/>
        </w:rPr>
      </w:pPr>
    </w:p>
    <w:p w14:paraId="119795FD">
      <w:pPr>
        <w:spacing w:line="360" w:lineRule="auto"/>
        <w:contextualSpacing/>
        <w:rPr>
          <w:sz w:val="24"/>
        </w:rPr>
      </w:pPr>
    </w:p>
    <w:p w14:paraId="345990B8"/>
    <w:p w14:paraId="6E62F2D8">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57B33A"/>
    <w:multiLevelType w:val="singleLevel"/>
    <w:tmpl w:val="4F57B33A"/>
    <w:lvl w:ilvl="0" w:tentative="0">
      <w:start w:val="1"/>
      <w:numFmt w:val="decimal"/>
      <w:suff w:val="space"/>
      <w:lvlText w:val="%1."/>
      <w:lvlJc w:val="left"/>
    </w:lvl>
  </w:abstractNum>
  <w:abstractNum w:abstractNumId="2">
    <w:nsid w:val="59D84680"/>
    <w:multiLevelType w:val="singleLevel"/>
    <w:tmpl w:val="59D84680"/>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02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toc 1"/>
    <w:basedOn w:val="1"/>
    <w:next w:val="2"/>
    <w:qFormat/>
    <w:uiPriority w:val="39"/>
    <w:pPr>
      <w:tabs>
        <w:tab w:val="left" w:pos="1050"/>
        <w:tab w:val="right" w:leader="dot" w:pos="8937"/>
      </w:tabs>
      <w:spacing w:line="300" w:lineRule="auto"/>
    </w:pPr>
    <w:rPr>
      <w:rFonts w:ascii="宋体" w:hAnsi="宋体"/>
      <w:b/>
      <w:sz w:val="24"/>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2026-03-13T01:04:04Z</dcterms:created>
  <dc:creator>李政豪</dc:creator>
  <cp:lastModifiedBy>10674</cp:lastModifiedBy>
  <dcterms:modified xsi:type="dcterms:W3CDTF">2026-03-13T01:04:12Z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EFF827D7B66F447C8B34E5522D09E503_12</vt:lpwstr>
  </property>
</Properties>
</file>